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62861" w14:textId="724FD79D" w:rsidR="00866B31" w:rsidRDefault="00F10B45" w:rsidP="00F10B45">
      <w:pPr>
        <w:pStyle w:val="1"/>
        <w:jc w:val="center"/>
        <w:rPr>
          <w:sz w:val="84"/>
          <w:szCs w:val="84"/>
        </w:rPr>
      </w:pPr>
      <w:r w:rsidRPr="00577BCC">
        <w:rPr>
          <w:rFonts w:hint="eastAsia"/>
          <w:sz w:val="84"/>
          <w:szCs w:val="84"/>
        </w:rPr>
        <w:t>e</w:t>
      </w:r>
      <w:r w:rsidRPr="00577BCC">
        <w:rPr>
          <w:rFonts w:hint="eastAsia"/>
          <w:sz w:val="84"/>
          <w:szCs w:val="84"/>
        </w:rPr>
        <w:t>交易会员操作手册及常见问题</w:t>
      </w:r>
    </w:p>
    <w:p w14:paraId="7C0F9785" w14:textId="77777777" w:rsidR="00577BCC" w:rsidRPr="00577BCC" w:rsidRDefault="00577BCC" w:rsidP="00577BCC"/>
    <w:p w14:paraId="7267E335" w14:textId="77777777" w:rsidR="00F10B45" w:rsidRPr="00594651" w:rsidRDefault="00F10B45" w:rsidP="00594651">
      <w:pPr>
        <w:pStyle w:val="1"/>
        <w:rPr>
          <w:rFonts w:asciiTheme="majorHAnsi" w:eastAsiaTheme="majorEastAsia" w:hAnsiTheme="majorHAnsi" w:cstheme="majorBidi"/>
          <w:kern w:val="2"/>
        </w:rPr>
      </w:pPr>
      <w:r w:rsidRPr="00594651">
        <w:rPr>
          <w:rFonts w:asciiTheme="majorHAnsi" w:eastAsiaTheme="majorEastAsia" w:hAnsiTheme="majorHAnsi" w:cstheme="majorBidi" w:hint="eastAsia"/>
          <w:kern w:val="2"/>
        </w:rPr>
        <w:t>1</w:t>
      </w:r>
      <w:r w:rsidR="00BA0606">
        <w:rPr>
          <w:rFonts w:asciiTheme="majorHAnsi" w:eastAsiaTheme="majorEastAsia" w:hAnsiTheme="majorHAnsi" w:cstheme="majorBidi" w:hint="eastAsia"/>
          <w:kern w:val="2"/>
        </w:rPr>
        <w:t>、</w:t>
      </w:r>
      <w:r w:rsidRPr="00594651">
        <w:rPr>
          <w:rFonts w:asciiTheme="majorHAnsi" w:eastAsiaTheme="majorEastAsia" w:hAnsiTheme="majorHAnsi" w:cstheme="majorBidi" w:hint="eastAsia"/>
          <w:kern w:val="2"/>
        </w:rPr>
        <w:t>如何报名</w:t>
      </w:r>
    </w:p>
    <w:p w14:paraId="16845D85" w14:textId="5B8ABA92" w:rsidR="00F10B45" w:rsidRPr="00B81A6E" w:rsidRDefault="00F10B45" w:rsidP="00427D1C">
      <w:pPr>
        <w:pStyle w:val="a4"/>
        <w:numPr>
          <w:ilvl w:val="0"/>
          <w:numId w:val="2"/>
        </w:numPr>
        <w:spacing w:line="560" w:lineRule="exact"/>
        <w:ind w:firstLineChars="0"/>
        <w:rPr>
          <w:rFonts w:ascii="仿宋_GB2312" w:eastAsia="仿宋_GB2312" w:hAnsi="仿宋" w:cs="仿宋"/>
          <w:color w:val="000000"/>
          <w:sz w:val="32"/>
          <w:szCs w:val="32"/>
        </w:rPr>
      </w:pPr>
      <w:r w:rsidRPr="00427D1C">
        <w:rPr>
          <w:rFonts w:ascii="仿宋_GB2312" w:eastAsia="仿宋_GB2312" w:hAnsi="仿宋" w:cs="仿宋" w:hint="eastAsia"/>
          <w:color w:val="000000"/>
          <w:sz w:val="32"/>
          <w:szCs w:val="32"/>
        </w:rPr>
        <w:t>您可以直接访问</w:t>
      </w:r>
      <w:hyperlink r:id="rId7" w:history="1">
        <w:r w:rsidRPr="00427D1C">
          <w:rPr>
            <w:rFonts w:ascii="仿宋_GB2312" w:eastAsia="仿宋_GB2312" w:hAnsi="仿宋" w:cs="仿宋" w:hint="eastAsia"/>
            <w:color w:val="000000"/>
            <w:sz w:val="32"/>
            <w:szCs w:val="32"/>
          </w:rPr>
          <w:t>易交易官网</w:t>
        </w:r>
      </w:hyperlink>
      <w:r w:rsidRPr="00427D1C">
        <w:rPr>
          <w:rFonts w:ascii="仿宋_GB2312" w:eastAsia="仿宋_GB2312" w:hAnsi="仿宋" w:cs="仿宋" w:hint="eastAsia"/>
          <w:color w:val="000000"/>
          <w:sz w:val="32"/>
          <w:szCs w:val="32"/>
        </w:rPr>
        <w:t>，在首页的搜索栏中搜索您需要报名的项目</w:t>
      </w:r>
    </w:p>
    <w:p w14:paraId="6F047521" w14:textId="77777777" w:rsidR="00F10B45" w:rsidRDefault="00783BF2" w:rsidP="00F10B45">
      <w:r>
        <w:rPr>
          <w:noProof/>
        </w:rPr>
        <w:drawing>
          <wp:inline distT="0" distB="0" distL="0" distR="0" wp14:anchorId="674BBCB6" wp14:editId="5F937B64">
            <wp:extent cx="5274310" cy="2446020"/>
            <wp:effectExtent l="0" t="0" r="2540" b="0"/>
            <wp:docPr id="1" name="图片 1"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形用户界面&#10;&#10;描述已自动生成"/>
                    <pic:cNvPicPr/>
                  </pic:nvPicPr>
                  <pic:blipFill>
                    <a:blip r:embed="rId8" cstate="print"/>
                    <a:stretch>
                      <a:fillRect/>
                    </a:stretch>
                  </pic:blipFill>
                  <pic:spPr>
                    <a:xfrm>
                      <a:off x="0" y="0"/>
                      <a:ext cx="5274310" cy="2446020"/>
                    </a:xfrm>
                    <a:prstGeom prst="rect">
                      <a:avLst/>
                    </a:prstGeom>
                  </pic:spPr>
                </pic:pic>
              </a:graphicData>
            </a:graphic>
          </wp:inline>
        </w:drawing>
      </w:r>
    </w:p>
    <w:p w14:paraId="190E6D93" w14:textId="77777777" w:rsidR="0038268A" w:rsidRPr="00B81A6E" w:rsidRDefault="0038268A" w:rsidP="00427D1C">
      <w:pPr>
        <w:pStyle w:val="a4"/>
        <w:numPr>
          <w:ilvl w:val="0"/>
          <w:numId w:val="2"/>
        </w:numPr>
        <w:spacing w:line="560" w:lineRule="exact"/>
        <w:ind w:firstLineChars="0"/>
        <w:rPr>
          <w:rFonts w:ascii="仿宋_GB2312" w:eastAsia="仿宋_GB2312" w:hAnsi="仿宋" w:cs="仿宋"/>
          <w:color w:val="000000"/>
          <w:sz w:val="32"/>
          <w:szCs w:val="32"/>
        </w:rPr>
      </w:pPr>
      <w:r w:rsidRPr="00B81A6E">
        <w:rPr>
          <w:rFonts w:ascii="仿宋_GB2312" w:eastAsia="仿宋_GB2312" w:hAnsi="仿宋" w:cs="仿宋" w:hint="eastAsia"/>
          <w:color w:val="000000"/>
          <w:sz w:val="32"/>
          <w:szCs w:val="32"/>
        </w:rPr>
        <w:t>在搜索的结果中，找到所需报名的项目，点击</w:t>
      </w:r>
      <w:r w:rsidR="001E3C40" w:rsidRPr="00B81A6E">
        <w:rPr>
          <w:rFonts w:ascii="仿宋_GB2312" w:eastAsia="仿宋_GB2312" w:hAnsi="仿宋" w:cs="仿宋" w:hint="eastAsia"/>
          <w:color w:val="000000"/>
          <w:sz w:val="32"/>
          <w:szCs w:val="32"/>
        </w:rPr>
        <w:t>进入详情页</w:t>
      </w:r>
    </w:p>
    <w:p w14:paraId="598E5A2C" w14:textId="77777777" w:rsidR="0038268A" w:rsidRDefault="001E3C40" w:rsidP="00F10B45">
      <w:r>
        <w:rPr>
          <w:noProof/>
        </w:rPr>
        <w:lastRenderedPageBreak/>
        <w:drawing>
          <wp:inline distT="0" distB="0" distL="0" distR="0" wp14:anchorId="37F18D09" wp14:editId="48BC66B7">
            <wp:extent cx="5274310" cy="2748915"/>
            <wp:effectExtent l="0" t="0" r="2540" b="0"/>
            <wp:docPr id="3" name="图片 3"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形用户界面, 应用程序&#10;&#10;描述已自动生成"/>
                    <pic:cNvPicPr/>
                  </pic:nvPicPr>
                  <pic:blipFill>
                    <a:blip r:embed="rId9" cstate="print"/>
                    <a:stretch>
                      <a:fillRect/>
                    </a:stretch>
                  </pic:blipFill>
                  <pic:spPr>
                    <a:xfrm>
                      <a:off x="0" y="0"/>
                      <a:ext cx="5274310" cy="2748915"/>
                    </a:xfrm>
                    <a:prstGeom prst="rect">
                      <a:avLst/>
                    </a:prstGeom>
                  </pic:spPr>
                </pic:pic>
              </a:graphicData>
            </a:graphic>
          </wp:inline>
        </w:drawing>
      </w:r>
    </w:p>
    <w:p w14:paraId="4526258C" w14:textId="77777777" w:rsidR="00C63FD5" w:rsidRDefault="00C63FD5" w:rsidP="00F10B45"/>
    <w:p w14:paraId="0AF9F808" w14:textId="5BD3DD7A" w:rsidR="00C63FD5" w:rsidRPr="00427D1C" w:rsidRDefault="00C63FD5" w:rsidP="00F10B45">
      <w:pPr>
        <w:pStyle w:val="a4"/>
        <w:numPr>
          <w:ilvl w:val="0"/>
          <w:numId w:val="2"/>
        </w:numPr>
        <w:spacing w:line="560" w:lineRule="exact"/>
        <w:ind w:firstLineChars="0"/>
        <w:rPr>
          <w:rFonts w:ascii="仿宋_GB2312" w:eastAsia="仿宋_GB2312" w:hAnsi="仿宋" w:cs="仿宋"/>
          <w:color w:val="000000"/>
          <w:sz w:val="32"/>
          <w:szCs w:val="32"/>
        </w:rPr>
      </w:pPr>
      <w:r w:rsidRPr="00B81A6E">
        <w:rPr>
          <w:rFonts w:ascii="仿宋_GB2312" w:eastAsia="仿宋_GB2312" w:hAnsi="仿宋" w:cs="仿宋" w:hint="eastAsia"/>
          <w:color w:val="000000"/>
          <w:sz w:val="32"/>
          <w:szCs w:val="32"/>
        </w:rPr>
        <w:t>在项目的详情页，点击报名按钮</w:t>
      </w:r>
    </w:p>
    <w:p w14:paraId="32ACFB63" w14:textId="77777777" w:rsidR="001E3C40" w:rsidRDefault="001E3C40" w:rsidP="00F10B45">
      <w:r>
        <w:rPr>
          <w:noProof/>
        </w:rPr>
        <w:drawing>
          <wp:inline distT="0" distB="0" distL="0" distR="0" wp14:anchorId="7EBD4927" wp14:editId="3EAC52BB">
            <wp:extent cx="5274310" cy="2869565"/>
            <wp:effectExtent l="0" t="0" r="2540" b="6985"/>
            <wp:docPr id="4" name="图片 4"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形用户界面, 应用程序&#10;&#10;描述已自动生成"/>
                    <pic:cNvPicPr/>
                  </pic:nvPicPr>
                  <pic:blipFill>
                    <a:blip r:embed="rId10" cstate="print"/>
                    <a:stretch>
                      <a:fillRect/>
                    </a:stretch>
                  </pic:blipFill>
                  <pic:spPr>
                    <a:xfrm>
                      <a:off x="0" y="0"/>
                      <a:ext cx="5274310" cy="2869565"/>
                    </a:xfrm>
                    <a:prstGeom prst="rect">
                      <a:avLst/>
                    </a:prstGeom>
                  </pic:spPr>
                </pic:pic>
              </a:graphicData>
            </a:graphic>
          </wp:inline>
        </w:drawing>
      </w:r>
    </w:p>
    <w:p w14:paraId="3134CC73" w14:textId="77777777" w:rsidR="00C63FD5" w:rsidRPr="00B81A6E" w:rsidRDefault="00C63FD5" w:rsidP="00427D1C">
      <w:pPr>
        <w:pStyle w:val="a4"/>
        <w:numPr>
          <w:ilvl w:val="0"/>
          <w:numId w:val="2"/>
        </w:numPr>
        <w:spacing w:line="560" w:lineRule="exact"/>
        <w:ind w:firstLineChars="0"/>
        <w:rPr>
          <w:rFonts w:ascii="仿宋_GB2312" w:eastAsia="仿宋_GB2312" w:hAnsi="仿宋" w:cs="仿宋"/>
          <w:color w:val="000000"/>
          <w:sz w:val="32"/>
          <w:szCs w:val="32"/>
        </w:rPr>
      </w:pPr>
      <w:r w:rsidRPr="00B81A6E">
        <w:rPr>
          <w:rFonts w:ascii="仿宋_GB2312" w:eastAsia="仿宋_GB2312" w:hAnsi="仿宋" w:cs="仿宋" w:hint="eastAsia"/>
          <w:color w:val="000000"/>
          <w:sz w:val="32"/>
          <w:szCs w:val="32"/>
        </w:rPr>
        <w:t>若您还未登录，需要输入您易交易的会员账号跟密码进行登录，若已登录可以直接跳转至报名页面</w:t>
      </w:r>
    </w:p>
    <w:p w14:paraId="51941631" w14:textId="77777777" w:rsidR="005B13DC" w:rsidRDefault="00C63FD5" w:rsidP="00464E38">
      <w:r>
        <w:rPr>
          <w:noProof/>
        </w:rPr>
        <w:lastRenderedPageBreak/>
        <w:drawing>
          <wp:inline distT="0" distB="0" distL="0" distR="0" wp14:anchorId="73EEA99F" wp14:editId="25EE22DD">
            <wp:extent cx="5274310" cy="2473960"/>
            <wp:effectExtent l="0" t="0" r="2540" b="2540"/>
            <wp:docPr id="5" name="图片 5" descr="图形用户界面, 网站&#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形用户界面, 网站&#10;&#10;描述已自动生成"/>
                    <pic:cNvPicPr/>
                  </pic:nvPicPr>
                  <pic:blipFill>
                    <a:blip r:embed="rId11" cstate="print"/>
                    <a:stretch>
                      <a:fillRect/>
                    </a:stretch>
                  </pic:blipFill>
                  <pic:spPr>
                    <a:xfrm>
                      <a:off x="0" y="0"/>
                      <a:ext cx="5274310" cy="2473960"/>
                    </a:xfrm>
                    <a:prstGeom prst="rect">
                      <a:avLst/>
                    </a:prstGeom>
                  </pic:spPr>
                </pic:pic>
              </a:graphicData>
            </a:graphic>
          </wp:inline>
        </w:drawing>
      </w:r>
    </w:p>
    <w:p w14:paraId="39243B67" w14:textId="77777777" w:rsidR="005B13DC" w:rsidRDefault="005B13DC" w:rsidP="00F10B45">
      <w:r>
        <w:rPr>
          <w:noProof/>
        </w:rPr>
        <w:drawing>
          <wp:inline distT="0" distB="0" distL="0" distR="0" wp14:anchorId="3BBC338E" wp14:editId="3E129C10">
            <wp:extent cx="5274310" cy="2152650"/>
            <wp:effectExtent l="0" t="0" r="2540" b="0"/>
            <wp:docPr id="6" name="图片 6"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形用户界面, 文本, 应用程序, 电子邮件&#10;&#10;描述已自动生成"/>
                    <pic:cNvPicPr/>
                  </pic:nvPicPr>
                  <pic:blipFill>
                    <a:blip r:embed="rId12"/>
                    <a:stretch>
                      <a:fillRect/>
                    </a:stretch>
                  </pic:blipFill>
                  <pic:spPr>
                    <a:xfrm>
                      <a:off x="0" y="0"/>
                      <a:ext cx="5274310" cy="2152650"/>
                    </a:xfrm>
                    <a:prstGeom prst="rect">
                      <a:avLst/>
                    </a:prstGeom>
                  </pic:spPr>
                </pic:pic>
              </a:graphicData>
            </a:graphic>
          </wp:inline>
        </w:drawing>
      </w:r>
    </w:p>
    <w:p w14:paraId="3E07C3F2" w14:textId="234E99ED" w:rsidR="00594651" w:rsidRPr="00B81A6E" w:rsidRDefault="00594651" w:rsidP="00427D1C">
      <w:pPr>
        <w:pStyle w:val="a4"/>
        <w:numPr>
          <w:ilvl w:val="0"/>
          <w:numId w:val="2"/>
        </w:numPr>
        <w:spacing w:line="560" w:lineRule="exact"/>
        <w:ind w:firstLineChars="0"/>
        <w:rPr>
          <w:rFonts w:ascii="仿宋_GB2312" w:eastAsia="仿宋_GB2312" w:hAnsi="仿宋" w:cs="仿宋"/>
          <w:color w:val="000000"/>
          <w:sz w:val="32"/>
          <w:szCs w:val="32"/>
        </w:rPr>
      </w:pPr>
      <w:r w:rsidRPr="00B81A6E">
        <w:rPr>
          <w:rFonts w:ascii="仿宋_GB2312" w:eastAsia="仿宋_GB2312" w:hAnsi="仿宋" w:cs="仿宋" w:hint="eastAsia"/>
          <w:color w:val="000000"/>
          <w:sz w:val="32"/>
          <w:szCs w:val="32"/>
        </w:rPr>
        <w:t>点击报名按钮，在提交报名页面严格校对您的报名信息，提交报名即可</w:t>
      </w:r>
    </w:p>
    <w:p w14:paraId="4AF4F979" w14:textId="77777777" w:rsidR="00594651" w:rsidRDefault="00594651" w:rsidP="00BA0606">
      <w:pPr>
        <w:pStyle w:val="2"/>
      </w:pPr>
      <w:r>
        <w:rPr>
          <w:rFonts w:hint="eastAsia"/>
        </w:rPr>
        <w:t>报名时常见问题</w:t>
      </w:r>
    </w:p>
    <w:p w14:paraId="331379A4" w14:textId="77777777" w:rsidR="00B81A6E" w:rsidRDefault="007C7B8B" w:rsidP="00BA0606">
      <w:pPr>
        <w:pStyle w:val="3"/>
      </w:pPr>
      <w:r>
        <w:rPr>
          <w:rFonts w:hint="eastAsia"/>
        </w:rPr>
        <w:t>1</w:t>
      </w:r>
      <w:r>
        <w:rPr>
          <w:rFonts w:hint="eastAsia"/>
        </w:rPr>
        <w:t>、</w:t>
      </w:r>
      <w:r w:rsidRPr="007C7B8B">
        <w:rPr>
          <w:rFonts w:hint="eastAsia"/>
        </w:rPr>
        <w:t>报名时提示用户身份不符，如何处理</w:t>
      </w:r>
    </w:p>
    <w:p w14:paraId="0D2E4486" w14:textId="69D5520D" w:rsidR="00DE1C9E" w:rsidRPr="00C43AA7" w:rsidRDefault="00DE1C9E" w:rsidP="00427D1C">
      <w:pPr>
        <w:spacing w:line="560" w:lineRule="exact"/>
        <w:rPr>
          <w:rFonts w:ascii="仿宋_GB2312" w:eastAsia="仿宋_GB2312" w:hAnsi="仿宋" w:cs="仿宋"/>
          <w:color w:val="000000"/>
          <w:sz w:val="32"/>
          <w:szCs w:val="32"/>
        </w:rPr>
      </w:pPr>
      <w:r w:rsidRPr="007B49BF">
        <w:rPr>
          <w:rFonts w:ascii="仿宋_GB2312" w:eastAsia="仿宋_GB2312" w:hAnsi="仿宋" w:cs="仿宋" w:hint="eastAsia"/>
          <w:color w:val="000000"/>
          <w:sz w:val="32"/>
          <w:szCs w:val="32"/>
        </w:rPr>
        <w:t>答：这是因为没有添加竞买人身份，您可以先致电</w:t>
      </w:r>
      <w:r w:rsidR="006624C0">
        <w:rPr>
          <w:rFonts w:ascii="仿宋_GB2312" w:eastAsia="仿宋_GB2312" w:hAnsi="仿宋" w:cs="仿宋" w:hint="eastAsia"/>
          <w:color w:val="000000"/>
          <w:sz w:val="32"/>
          <w:szCs w:val="32"/>
        </w:rPr>
        <w:t>400-828-9082</w:t>
      </w:r>
      <w:r w:rsidRPr="007B49BF">
        <w:rPr>
          <w:rFonts w:ascii="仿宋_GB2312" w:eastAsia="仿宋_GB2312" w:hAnsi="仿宋" w:cs="仿宋" w:hint="eastAsia"/>
          <w:color w:val="000000"/>
          <w:sz w:val="32"/>
          <w:szCs w:val="32"/>
        </w:rPr>
        <w:t>客服热线帮其添加身份。添加后您需在诚信库管理-新增账号（用户类型里再做添加），添加后以竞买人身份登录完善好诚信库基本信息</w:t>
      </w:r>
    </w:p>
    <w:p w14:paraId="43078825" w14:textId="77777777" w:rsidR="00B81A6E" w:rsidRDefault="007C7B8B" w:rsidP="00BA0606">
      <w:pPr>
        <w:pStyle w:val="3"/>
      </w:pPr>
      <w:r w:rsidRPr="00B81A6E">
        <w:rPr>
          <w:rFonts w:hint="eastAsia"/>
        </w:rPr>
        <w:lastRenderedPageBreak/>
        <w:t>2</w:t>
      </w:r>
      <w:r w:rsidRPr="00B81A6E">
        <w:rPr>
          <w:rFonts w:hint="eastAsia"/>
        </w:rPr>
        <w:t>、提交报名后显示待审核</w:t>
      </w:r>
      <w:r w:rsidRPr="00B81A6E">
        <w:rPr>
          <w:rFonts w:hint="eastAsia"/>
        </w:rPr>
        <w:t>/</w:t>
      </w:r>
      <w:r w:rsidRPr="00B81A6E">
        <w:rPr>
          <w:rFonts w:hint="eastAsia"/>
        </w:rPr>
        <w:t>资审未通过，如何处理</w:t>
      </w:r>
    </w:p>
    <w:p w14:paraId="12FEC784" w14:textId="05ED089F" w:rsidR="007C7B8B" w:rsidRPr="007B49BF" w:rsidRDefault="007C7B8B" w:rsidP="00427D1C">
      <w:pPr>
        <w:spacing w:line="560" w:lineRule="exact"/>
        <w:rPr>
          <w:rFonts w:ascii="仿宋_GB2312" w:eastAsia="仿宋_GB2312" w:hAnsi="仿宋" w:cs="仿宋"/>
          <w:color w:val="000000"/>
          <w:sz w:val="32"/>
          <w:szCs w:val="32"/>
        </w:rPr>
      </w:pPr>
      <w:r w:rsidRPr="007B49BF">
        <w:rPr>
          <w:rFonts w:ascii="仿宋_GB2312" w:eastAsia="仿宋_GB2312" w:hAnsi="仿宋" w:cs="仿宋" w:hint="eastAsia"/>
          <w:color w:val="000000"/>
          <w:sz w:val="32"/>
          <w:szCs w:val="32"/>
        </w:rPr>
        <w:t>答：</w:t>
      </w:r>
      <w:r w:rsidR="00DE1C9E" w:rsidRPr="007B49BF">
        <w:rPr>
          <w:rFonts w:ascii="仿宋_GB2312" w:eastAsia="仿宋_GB2312" w:hAnsi="仿宋" w:cs="仿宋" w:hint="eastAsia"/>
          <w:color w:val="000000"/>
          <w:sz w:val="32"/>
          <w:szCs w:val="32"/>
        </w:rPr>
        <w:t>报名资审均由对应交易所处理，所以需联系交易所咨询下报名审核相关问题。具体的联系方式您可以通过报名项目公告里查看</w:t>
      </w:r>
    </w:p>
    <w:p w14:paraId="5338BEC9" w14:textId="77777777" w:rsidR="00B81A6E" w:rsidRDefault="007C7B8B" w:rsidP="00BA0606">
      <w:pPr>
        <w:pStyle w:val="3"/>
      </w:pPr>
      <w:r>
        <w:rPr>
          <w:rFonts w:hint="eastAsia"/>
        </w:rPr>
        <w:t>3</w:t>
      </w:r>
      <w:r>
        <w:rPr>
          <w:rFonts w:hint="eastAsia"/>
        </w:rPr>
        <w:t>、</w:t>
      </w:r>
      <w:r w:rsidRPr="007C7B8B">
        <w:rPr>
          <w:rFonts w:hint="eastAsia"/>
        </w:rPr>
        <w:t>报名</w:t>
      </w:r>
      <w:r>
        <w:rPr>
          <w:rFonts w:hint="eastAsia"/>
        </w:rPr>
        <w:t>时</w:t>
      </w:r>
      <w:r w:rsidRPr="007C7B8B">
        <w:rPr>
          <w:rFonts w:hint="eastAsia"/>
        </w:rPr>
        <w:t>提交资料有误，如何重新修改上传</w:t>
      </w:r>
    </w:p>
    <w:p w14:paraId="42FC08D3" w14:textId="77777777" w:rsidR="007C7B8B" w:rsidRPr="00B81A6E" w:rsidRDefault="007C7B8B" w:rsidP="00427D1C">
      <w:pPr>
        <w:spacing w:line="560" w:lineRule="exact"/>
        <w:rPr>
          <w:rFonts w:ascii="仿宋_GB2312" w:eastAsia="仿宋_GB2312" w:hAnsi="仿宋" w:cs="仿宋"/>
          <w:color w:val="000000"/>
          <w:sz w:val="32"/>
          <w:szCs w:val="32"/>
        </w:rPr>
      </w:pPr>
      <w:r w:rsidRPr="00B81A6E">
        <w:rPr>
          <w:rFonts w:ascii="仿宋_GB2312" w:eastAsia="仿宋_GB2312" w:hAnsi="仿宋" w:cs="仿宋" w:hint="eastAsia"/>
          <w:color w:val="000000"/>
          <w:sz w:val="32"/>
          <w:szCs w:val="32"/>
        </w:rPr>
        <w:t>答：可联系交易机构将报名资料退回，退回后可重新提交</w:t>
      </w:r>
    </w:p>
    <w:p w14:paraId="59EB5E64" w14:textId="77777777" w:rsidR="007C7B8B" w:rsidRDefault="007C7B8B" w:rsidP="00BA0606">
      <w:pPr>
        <w:pStyle w:val="3"/>
      </w:pPr>
      <w:r>
        <w:rPr>
          <w:rFonts w:hint="eastAsia"/>
        </w:rPr>
        <w:t>4</w:t>
      </w:r>
      <w:r>
        <w:rPr>
          <w:rFonts w:hint="eastAsia"/>
        </w:rPr>
        <w:t>、</w:t>
      </w:r>
      <w:r w:rsidR="00E640C4">
        <w:rPr>
          <w:rFonts w:hint="eastAsia"/>
        </w:rPr>
        <w:t>苹果电脑在报名页面找不到报名按钮，如何处理</w:t>
      </w:r>
    </w:p>
    <w:p w14:paraId="35911711" w14:textId="18CCDAA7" w:rsidR="00912776" w:rsidRPr="00B81A6E" w:rsidRDefault="00E640C4" w:rsidP="00427D1C">
      <w:pPr>
        <w:spacing w:line="560" w:lineRule="exact"/>
        <w:rPr>
          <w:rFonts w:ascii="仿宋_GB2312" w:eastAsia="仿宋_GB2312" w:hAnsi="仿宋" w:cs="仿宋"/>
          <w:color w:val="000000"/>
          <w:sz w:val="32"/>
          <w:szCs w:val="32"/>
        </w:rPr>
      </w:pPr>
      <w:r w:rsidRPr="00B81A6E">
        <w:rPr>
          <w:rFonts w:ascii="仿宋_GB2312" w:eastAsia="仿宋_GB2312" w:hAnsi="仿宋" w:cs="仿宋" w:hint="eastAsia"/>
          <w:color w:val="000000"/>
          <w:sz w:val="32"/>
          <w:szCs w:val="32"/>
        </w:rPr>
        <w:t>答：</w:t>
      </w:r>
      <w:r w:rsidR="00912776" w:rsidRPr="00B81A6E">
        <w:rPr>
          <w:rFonts w:ascii="仿宋_GB2312" w:eastAsia="仿宋_GB2312" w:hAnsi="仿宋" w:cs="仿宋" w:hint="eastAsia"/>
          <w:color w:val="000000"/>
          <w:sz w:val="32"/>
          <w:szCs w:val="32"/>
        </w:rPr>
        <w:t>目前易交易会员系统不</w:t>
      </w:r>
      <w:r w:rsidR="00BA0606">
        <w:rPr>
          <w:rFonts w:ascii="仿宋_GB2312" w:eastAsia="仿宋_GB2312" w:hAnsi="仿宋" w:cs="仿宋" w:hint="eastAsia"/>
          <w:color w:val="000000"/>
          <w:sz w:val="32"/>
          <w:szCs w:val="32"/>
        </w:rPr>
        <w:t>支持</w:t>
      </w:r>
      <w:r w:rsidR="00912776" w:rsidRPr="00B81A6E">
        <w:rPr>
          <w:rFonts w:ascii="仿宋_GB2312" w:eastAsia="仿宋_GB2312" w:hAnsi="仿宋" w:cs="仿宋" w:hint="eastAsia"/>
          <w:color w:val="000000"/>
          <w:sz w:val="32"/>
          <w:szCs w:val="32"/>
        </w:rPr>
        <w:t>Safari浏览器，您可以切换为windows操作系统访问</w:t>
      </w:r>
    </w:p>
    <w:p w14:paraId="1A2EC0DE" w14:textId="77777777" w:rsidR="00E640C4" w:rsidRDefault="00E640C4" w:rsidP="00BA0606">
      <w:pPr>
        <w:pStyle w:val="3"/>
      </w:pPr>
      <w:r>
        <w:rPr>
          <w:rFonts w:hint="eastAsia"/>
        </w:rPr>
        <w:t>5</w:t>
      </w:r>
      <w:r>
        <w:rPr>
          <w:rFonts w:hint="eastAsia"/>
        </w:rPr>
        <w:t>、</w:t>
      </w:r>
      <w:r w:rsidR="00573198">
        <w:rPr>
          <w:rFonts w:hint="eastAsia"/>
        </w:rPr>
        <w:t>报名时需要上传的附件，如何查找</w:t>
      </w:r>
    </w:p>
    <w:p w14:paraId="0EA9C863" w14:textId="1973E899" w:rsidR="00594651" w:rsidRPr="00B81A6E" w:rsidRDefault="00E640C4" w:rsidP="00427D1C">
      <w:pPr>
        <w:spacing w:line="560" w:lineRule="exact"/>
        <w:rPr>
          <w:rFonts w:ascii="仿宋_GB2312" w:eastAsia="仿宋_GB2312" w:hAnsi="仿宋" w:cs="仿宋"/>
          <w:color w:val="000000"/>
          <w:sz w:val="32"/>
          <w:szCs w:val="32"/>
        </w:rPr>
      </w:pPr>
      <w:r w:rsidRPr="00B81A6E">
        <w:rPr>
          <w:rFonts w:ascii="仿宋_GB2312" w:eastAsia="仿宋_GB2312" w:hAnsi="仿宋" w:cs="仿宋" w:hint="eastAsia"/>
          <w:color w:val="000000"/>
          <w:sz w:val="32"/>
          <w:szCs w:val="32"/>
        </w:rPr>
        <w:t>答：</w:t>
      </w:r>
      <w:r w:rsidR="00573198" w:rsidRPr="00B81A6E">
        <w:rPr>
          <w:rFonts w:ascii="仿宋_GB2312" w:eastAsia="仿宋_GB2312" w:hAnsi="仿宋" w:cs="仿宋" w:hint="eastAsia"/>
          <w:color w:val="000000"/>
          <w:sz w:val="32"/>
          <w:szCs w:val="32"/>
        </w:rPr>
        <w:t>报名所需上传的</w:t>
      </w:r>
      <w:r w:rsidR="00711B30" w:rsidRPr="00B81A6E">
        <w:rPr>
          <w:rFonts w:ascii="仿宋_GB2312" w:eastAsia="仿宋_GB2312" w:hAnsi="仿宋" w:cs="仿宋" w:hint="eastAsia"/>
          <w:color w:val="000000"/>
          <w:sz w:val="32"/>
          <w:szCs w:val="32"/>
        </w:rPr>
        <w:t>资料在项目公告附件下载里</w:t>
      </w:r>
    </w:p>
    <w:p w14:paraId="2279393C" w14:textId="77777777" w:rsidR="00573198" w:rsidRDefault="00573198" w:rsidP="00BA0606">
      <w:pPr>
        <w:pStyle w:val="3"/>
      </w:pPr>
      <w:r>
        <w:rPr>
          <w:rFonts w:hint="eastAsia"/>
        </w:rPr>
        <w:t>6</w:t>
      </w:r>
      <w:r>
        <w:rPr>
          <w:rFonts w:hint="eastAsia"/>
        </w:rPr>
        <w:t>、搜索不到项目名称，如何处理</w:t>
      </w:r>
    </w:p>
    <w:p w14:paraId="1F958046" w14:textId="1E1CE3BB" w:rsidR="00573198" w:rsidRPr="00B81A6E" w:rsidRDefault="00573198" w:rsidP="00427D1C">
      <w:pPr>
        <w:spacing w:line="560" w:lineRule="exact"/>
        <w:rPr>
          <w:rFonts w:ascii="仿宋_GB2312" w:eastAsia="仿宋_GB2312" w:hAnsi="仿宋" w:cs="仿宋"/>
          <w:color w:val="000000"/>
          <w:sz w:val="32"/>
          <w:szCs w:val="32"/>
        </w:rPr>
      </w:pPr>
      <w:r w:rsidRPr="00B81A6E">
        <w:rPr>
          <w:rFonts w:ascii="仿宋_GB2312" w:eastAsia="仿宋_GB2312" w:hAnsi="仿宋" w:cs="仿宋" w:hint="eastAsia"/>
          <w:color w:val="000000"/>
          <w:sz w:val="32"/>
          <w:szCs w:val="32"/>
        </w:rPr>
        <w:t>答：首先确认下有没有定位在全国，可在搜索框输入项目名称搜索，或者进入会员端后台根据标的编号搜索。如是邀请招标项目，可在供应商会员端后台网上报名里根据项目名称或者项目编号搜索</w:t>
      </w:r>
    </w:p>
    <w:p w14:paraId="4566D03A" w14:textId="77777777" w:rsidR="00573198" w:rsidRDefault="00573198" w:rsidP="00573198"/>
    <w:p w14:paraId="144F0FE6" w14:textId="77777777" w:rsidR="008A1902" w:rsidRDefault="008A1902" w:rsidP="008A1902">
      <w:pPr>
        <w:pStyle w:val="1"/>
        <w:jc w:val="left"/>
        <w:rPr>
          <w:rFonts w:asciiTheme="majorHAnsi" w:eastAsiaTheme="majorEastAsia" w:hAnsiTheme="majorHAnsi" w:cstheme="majorBidi"/>
          <w:kern w:val="2"/>
        </w:rPr>
      </w:pPr>
      <w:r>
        <w:rPr>
          <w:rFonts w:asciiTheme="majorHAnsi" w:eastAsiaTheme="majorEastAsia" w:hAnsiTheme="majorHAnsi" w:cstheme="majorBidi" w:hint="eastAsia"/>
          <w:kern w:val="2"/>
        </w:rPr>
        <w:t>2</w:t>
      </w:r>
      <w:r>
        <w:rPr>
          <w:rFonts w:asciiTheme="majorHAnsi" w:eastAsiaTheme="majorEastAsia" w:hAnsiTheme="majorHAnsi" w:cstheme="majorBidi" w:hint="eastAsia"/>
          <w:kern w:val="2"/>
        </w:rPr>
        <w:t>、如何注册</w:t>
      </w:r>
    </w:p>
    <w:p w14:paraId="3821A154" w14:textId="6706C1A2" w:rsidR="008A1902" w:rsidRPr="00427D1C" w:rsidRDefault="008A1902" w:rsidP="00427D1C">
      <w:pPr>
        <w:pStyle w:val="a4"/>
        <w:numPr>
          <w:ilvl w:val="0"/>
          <w:numId w:val="16"/>
        </w:numPr>
        <w:spacing w:line="560" w:lineRule="exact"/>
        <w:ind w:firstLineChars="0"/>
        <w:rPr>
          <w:rFonts w:ascii="仿宋_GB2312" w:eastAsia="仿宋_GB2312" w:hAnsi="仿宋" w:cs="仿宋"/>
          <w:color w:val="000000"/>
          <w:sz w:val="32"/>
          <w:szCs w:val="32"/>
        </w:rPr>
      </w:pPr>
      <w:r w:rsidRPr="00427D1C">
        <w:rPr>
          <w:rFonts w:ascii="仿宋_GB2312" w:eastAsia="仿宋_GB2312" w:hAnsi="仿宋" w:cs="仿宋" w:hint="eastAsia"/>
          <w:color w:val="000000"/>
          <w:sz w:val="32"/>
          <w:szCs w:val="32"/>
        </w:rPr>
        <w:t>访问易交易官网www.ejy365.com，点击免费注册</w:t>
      </w:r>
    </w:p>
    <w:p w14:paraId="7D36E4E2" w14:textId="77777777" w:rsidR="008A1902" w:rsidRDefault="00FE37DC" w:rsidP="008A1902">
      <w:pPr>
        <w:jc w:val="left"/>
      </w:pPr>
      <w:r>
        <w:rPr>
          <w:noProof/>
        </w:rPr>
        <w:lastRenderedPageBreak/>
        <w:pict w14:anchorId="6AF9E49B">
          <v:rect id="矩形 8" o:spid="_x0000_s2050" style="position:absolute;margin-left:347.65pt;margin-top:6.8pt;width:55.65pt;height:6.6pt;z-index:251655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" fillcolor="#d8d8d8 [2732]" stroked="f">
            <v:fill r:id="rId13" o:title="" type="pattern"/>
            <v:shadow on="t" color="black" opacity="0" origin=",.5" offset="0,.55556mm"/>
          </v:rect>
        </w:pict>
      </w:r>
      <w:r w:rsidR="008A1902">
        <w:rPr>
          <w:rFonts w:ascii="宋体" w:eastAsia="宋体" w:hAnsi="宋体" w:cs="宋体" w:hint="eastAsia"/>
          <w:noProof/>
          <w:szCs w:val="21"/>
        </w:rPr>
        <w:drawing>
          <wp:inline distT="0" distB="0" distL="114300" distR="114300" wp14:anchorId="0FC40380" wp14:editId="665DA058">
            <wp:extent cx="5274310" cy="3403600"/>
            <wp:effectExtent l="0" t="0" r="2540" b="6350"/>
            <wp:docPr id="7" name="图片 7" descr="QQ截图20201112090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QQ截图20201112090810"/>
                    <pic:cNvPicPr>
                      <a:picLocks noChangeAspect="1"/>
                    </pic:cNvPicPr>
                  </pic:nvPicPr>
                  <pic:blipFill>
                    <a:blip r:embed="rId14"/>
                    <a:stretch>
                      <a:fillRect/>
                    </a:stretch>
                  </pic:blipFill>
                  <pic:spPr>
                    <a:xfrm>
                      <a:off x="0" y="0"/>
                      <a:ext cx="5274310" cy="3404018"/>
                    </a:xfrm>
                    <a:prstGeom prst="rect">
                      <a:avLst/>
                    </a:prstGeom>
                  </pic:spPr>
                </pic:pic>
              </a:graphicData>
            </a:graphic>
          </wp:inline>
        </w:drawing>
      </w:r>
    </w:p>
    <w:p w14:paraId="3DF7BC58" w14:textId="0431012D" w:rsidR="008A1902" w:rsidRPr="00427D1C" w:rsidRDefault="008A1902" w:rsidP="00427D1C">
      <w:pPr>
        <w:pStyle w:val="a4"/>
        <w:numPr>
          <w:ilvl w:val="0"/>
          <w:numId w:val="16"/>
        </w:numPr>
        <w:spacing w:line="560" w:lineRule="exact"/>
        <w:ind w:firstLineChars="0"/>
        <w:rPr>
          <w:rFonts w:ascii="仿宋_GB2312" w:eastAsia="仿宋_GB2312" w:hAnsi="仿宋" w:cs="仿宋"/>
          <w:color w:val="000000"/>
          <w:sz w:val="32"/>
          <w:szCs w:val="32"/>
        </w:rPr>
      </w:pPr>
      <w:r w:rsidRPr="00427D1C">
        <w:rPr>
          <w:rFonts w:ascii="仿宋_GB2312" w:eastAsia="仿宋_GB2312" w:hAnsi="仿宋" w:cs="仿宋" w:hint="eastAsia"/>
          <w:color w:val="000000"/>
          <w:sz w:val="32"/>
          <w:szCs w:val="32"/>
        </w:rPr>
        <w:t>进入注册页面，弹出注册须知弹框，选择“同意并继续”按钮，进行下一步操作</w:t>
      </w:r>
    </w:p>
    <w:p w14:paraId="64015AC0" w14:textId="77777777" w:rsidR="008A1902" w:rsidRDefault="008A1902" w:rsidP="008A1902">
      <w:pPr>
        <w:jc w:val="left"/>
      </w:pPr>
      <w:r>
        <w:rPr>
          <w:noProof/>
        </w:rPr>
        <w:drawing>
          <wp:inline distT="0" distB="0" distL="0" distR="0" wp14:anchorId="05C8DACE" wp14:editId="30DD4F7F">
            <wp:extent cx="5274310" cy="2684145"/>
            <wp:effectExtent l="0" t="0" r="2540" b="1905"/>
            <wp:docPr id="8" name="图片 2"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形用户界面, 文本, 应用程序&#10;&#10;描述已自动生成"/>
                    <pic:cNvPicPr>
                      <a:picLocks noChangeAspect="1"/>
                    </pic:cNvPicPr>
                  </pic:nvPicPr>
                  <pic:blipFill>
                    <a:blip r:embed="rId15"/>
                    <a:stretch>
                      <a:fillRect/>
                    </a:stretch>
                  </pic:blipFill>
                  <pic:spPr>
                    <a:xfrm>
                      <a:off x="0" y="0"/>
                      <a:ext cx="5274310" cy="2684145"/>
                    </a:xfrm>
                    <a:prstGeom prst="rect">
                      <a:avLst/>
                    </a:prstGeom>
                  </pic:spPr>
                </pic:pic>
              </a:graphicData>
            </a:graphic>
          </wp:inline>
        </w:drawing>
      </w:r>
    </w:p>
    <w:p w14:paraId="23036F56" w14:textId="4248F6CD" w:rsidR="008A1902" w:rsidRPr="00427D1C" w:rsidRDefault="008A1902" w:rsidP="00427D1C">
      <w:pPr>
        <w:pStyle w:val="a4"/>
        <w:numPr>
          <w:ilvl w:val="0"/>
          <w:numId w:val="16"/>
        </w:numPr>
        <w:spacing w:line="560" w:lineRule="exact"/>
        <w:ind w:firstLineChars="0"/>
        <w:rPr>
          <w:rFonts w:ascii="仿宋_GB2312" w:eastAsia="仿宋_GB2312" w:hAnsi="仿宋" w:cs="仿宋"/>
          <w:color w:val="000000"/>
          <w:sz w:val="32"/>
          <w:szCs w:val="32"/>
        </w:rPr>
      </w:pPr>
      <w:r w:rsidRPr="00427D1C">
        <w:rPr>
          <w:rFonts w:ascii="仿宋_GB2312" w:eastAsia="仿宋_GB2312" w:hAnsi="仿宋" w:cs="仿宋" w:hint="eastAsia"/>
          <w:color w:val="000000"/>
          <w:sz w:val="32"/>
          <w:szCs w:val="32"/>
        </w:rPr>
        <w:t>如果企业用户，选择单位注册。注册时选择您需要注册的会员身份类型。按照系统提示，逐步完善好单位基本信息即可完成注册过程</w:t>
      </w:r>
    </w:p>
    <w:p w14:paraId="55D30C2F" w14:textId="77777777" w:rsidR="008A1902" w:rsidRDefault="008A1902" w:rsidP="00573198">
      <w:r w:rsidRPr="008A1902">
        <w:rPr>
          <w:noProof/>
        </w:rPr>
        <w:lastRenderedPageBreak/>
        <w:drawing>
          <wp:inline distT="0" distB="0" distL="114300" distR="114300" wp14:anchorId="6CC4F125" wp14:editId="353F9AD2">
            <wp:extent cx="5274310" cy="4900930"/>
            <wp:effectExtent l="19050" t="0" r="2540" b="0"/>
            <wp:docPr id="10" name="图片 17" descr="QQ截图20201123173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QQ截图20201123173902"/>
                    <pic:cNvPicPr>
                      <a:picLocks noChangeAspect="1"/>
                    </pic:cNvPicPr>
                  </pic:nvPicPr>
                  <pic:blipFill>
                    <a:blip r:embed="rId16"/>
                    <a:stretch>
                      <a:fillRect/>
                    </a:stretch>
                  </pic:blipFill>
                  <pic:spPr>
                    <a:xfrm>
                      <a:off x="0" y="0"/>
                      <a:ext cx="5274310" cy="4900930"/>
                    </a:xfrm>
                    <a:prstGeom prst="rect">
                      <a:avLst/>
                    </a:prstGeom>
                  </pic:spPr>
                </pic:pic>
              </a:graphicData>
            </a:graphic>
          </wp:inline>
        </w:drawing>
      </w:r>
    </w:p>
    <w:p w14:paraId="1C874E07" w14:textId="77777777" w:rsidR="008A1902" w:rsidRDefault="008A1902" w:rsidP="008A1902">
      <w:pPr>
        <w:jc w:val="left"/>
      </w:pPr>
      <w:r>
        <w:rPr>
          <w:noProof/>
        </w:rPr>
        <w:lastRenderedPageBreak/>
        <w:drawing>
          <wp:inline distT="0" distB="0" distL="0" distR="0" wp14:anchorId="49802CD0" wp14:editId="64234267">
            <wp:extent cx="5274310" cy="3961130"/>
            <wp:effectExtent l="0" t="0" r="2540" b="1270"/>
            <wp:docPr id="11" name="Picture 334" descr="图形用户界面&#10;&#10;描述已自动生成"/>
            <wp:cNvGraphicFramePr/>
            <a:graphic xmlns:a="http://schemas.openxmlformats.org/drawingml/2006/main">
              <a:graphicData uri="http://schemas.openxmlformats.org/drawingml/2006/picture">
                <pic:pic xmlns:pic="http://schemas.openxmlformats.org/drawingml/2006/picture">
                  <pic:nvPicPr>
                    <pic:cNvPr id="334" name="Picture 334" descr="图形用户界面&#10;&#10;描述已自动生成"/>
                    <pic:cNvPicPr/>
                  </pic:nvPicPr>
                  <pic:blipFill>
                    <a:blip r:embed="rId17"/>
                    <a:stretch>
                      <a:fillRect/>
                    </a:stretch>
                  </pic:blipFill>
                  <pic:spPr>
                    <a:xfrm>
                      <a:off x="0" y="0"/>
                      <a:ext cx="5274310" cy="3961275"/>
                    </a:xfrm>
                    <a:prstGeom prst="rect">
                      <a:avLst/>
                    </a:prstGeom>
                  </pic:spPr>
                </pic:pic>
              </a:graphicData>
            </a:graphic>
          </wp:inline>
        </w:drawing>
      </w:r>
    </w:p>
    <w:p w14:paraId="0DC92C0D" w14:textId="77777777" w:rsidR="008A1902" w:rsidRDefault="008A1902" w:rsidP="008A1902">
      <w:pPr>
        <w:jc w:val="left"/>
      </w:pPr>
      <w:r>
        <w:rPr>
          <w:noProof/>
        </w:rPr>
        <w:drawing>
          <wp:inline distT="0" distB="0" distL="0" distR="0" wp14:anchorId="2EDC683C" wp14:editId="37B75AA3">
            <wp:extent cx="5244465" cy="2775585"/>
            <wp:effectExtent l="0" t="0" r="13335" b="5715"/>
            <wp:docPr id="13" name="Picture 352"/>
            <wp:cNvGraphicFramePr/>
            <a:graphic xmlns:a="http://schemas.openxmlformats.org/drawingml/2006/main">
              <a:graphicData uri="http://schemas.openxmlformats.org/drawingml/2006/picture">
                <pic:pic xmlns:pic="http://schemas.openxmlformats.org/drawingml/2006/picture">
                  <pic:nvPicPr>
                    <pic:cNvPr id="352" name="Picture 352"/>
                    <pic:cNvPicPr/>
                  </pic:nvPicPr>
                  <pic:blipFill>
                    <a:blip r:embed="rId18"/>
                    <a:stretch>
                      <a:fillRect/>
                    </a:stretch>
                  </pic:blipFill>
                  <pic:spPr>
                    <a:xfrm>
                      <a:off x="0" y="0"/>
                      <a:ext cx="5244465" cy="2775585"/>
                    </a:xfrm>
                    <a:prstGeom prst="rect">
                      <a:avLst/>
                    </a:prstGeom>
                  </pic:spPr>
                </pic:pic>
              </a:graphicData>
            </a:graphic>
          </wp:inline>
        </w:drawing>
      </w:r>
    </w:p>
    <w:p w14:paraId="79ABA977" w14:textId="7C3A402B" w:rsidR="008A1902" w:rsidRPr="00427D1C" w:rsidRDefault="008A1902" w:rsidP="00427D1C">
      <w:pPr>
        <w:pStyle w:val="a4"/>
        <w:numPr>
          <w:ilvl w:val="0"/>
          <w:numId w:val="16"/>
        </w:numPr>
        <w:spacing w:line="560" w:lineRule="exact"/>
        <w:ind w:firstLineChars="0"/>
        <w:rPr>
          <w:rFonts w:ascii="仿宋_GB2312" w:eastAsia="仿宋_GB2312" w:hAnsi="仿宋" w:cs="仿宋"/>
          <w:color w:val="000000"/>
          <w:sz w:val="32"/>
          <w:szCs w:val="32"/>
        </w:rPr>
      </w:pPr>
      <w:r w:rsidRPr="00427D1C">
        <w:rPr>
          <w:rFonts w:ascii="仿宋_GB2312" w:eastAsia="仿宋_GB2312" w:hAnsi="仿宋" w:cs="仿宋" w:hint="eastAsia"/>
          <w:color w:val="000000"/>
          <w:sz w:val="32"/>
          <w:szCs w:val="32"/>
        </w:rPr>
        <w:t>如果个人用户，选择个人注册。注册时可选择身份。下图以“竞买方”身份为例</w:t>
      </w:r>
    </w:p>
    <w:p w14:paraId="499123A8" w14:textId="77777777" w:rsidR="008A1902" w:rsidRDefault="008A1902" w:rsidP="00573198">
      <w:r w:rsidRPr="008A1902">
        <w:rPr>
          <w:noProof/>
        </w:rPr>
        <w:lastRenderedPageBreak/>
        <w:drawing>
          <wp:inline distT="0" distB="0" distL="114300" distR="114300" wp14:anchorId="4ADFACE1" wp14:editId="101CE44D">
            <wp:extent cx="5274310" cy="4754334"/>
            <wp:effectExtent l="19050" t="0" r="2540" b="0"/>
            <wp:docPr id="14" name="图片 18" descr="QQ截图20201123174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QQ截图20201123174014"/>
                    <pic:cNvPicPr>
                      <a:picLocks noChangeAspect="1"/>
                    </pic:cNvPicPr>
                  </pic:nvPicPr>
                  <pic:blipFill>
                    <a:blip r:embed="rId19"/>
                    <a:stretch>
                      <a:fillRect/>
                    </a:stretch>
                  </pic:blipFill>
                  <pic:spPr>
                    <a:xfrm>
                      <a:off x="0" y="0"/>
                      <a:ext cx="5274310" cy="4754334"/>
                    </a:xfrm>
                    <a:prstGeom prst="rect">
                      <a:avLst/>
                    </a:prstGeom>
                  </pic:spPr>
                </pic:pic>
              </a:graphicData>
            </a:graphic>
          </wp:inline>
        </w:drawing>
      </w:r>
    </w:p>
    <w:p w14:paraId="6011AD62" w14:textId="77777777" w:rsidR="008A1902" w:rsidRDefault="008A1902" w:rsidP="00573198">
      <w:r w:rsidRPr="008A1902">
        <w:rPr>
          <w:noProof/>
        </w:rPr>
        <w:drawing>
          <wp:inline distT="0" distB="0" distL="0" distR="0" wp14:anchorId="24DD108D" wp14:editId="3F6F2395">
            <wp:extent cx="5274310" cy="3737955"/>
            <wp:effectExtent l="19050" t="0" r="2540" b="0"/>
            <wp:docPr id="379" name="Picture 379"/>
            <wp:cNvGraphicFramePr/>
            <a:graphic xmlns:a="http://schemas.openxmlformats.org/drawingml/2006/main">
              <a:graphicData uri="http://schemas.openxmlformats.org/drawingml/2006/picture">
                <pic:pic xmlns:pic="http://schemas.openxmlformats.org/drawingml/2006/picture">
                  <pic:nvPicPr>
                    <pic:cNvPr id="379" name="Picture 379"/>
                    <pic:cNvPicPr/>
                  </pic:nvPicPr>
                  <pic:blipFill>
                    <a:blip r:embed="rId20"/>
                    <a:stretch>
                      <a:fillRect/>
                    </a:stretch>
                  </pic:blipFill>
                  <pic:spPr>
                    <a:xfrm>
                      <a:off x="0" y="0"/>
                      <a:ext cx="5274310" cy="3737955"/>
                    </a:xfrm>
                    <a:prstGeom prst="rect">
                      <a:avLst/>
                    </a:prstGeom>
                  </pic:spPr>
                </pic:pic>
              </a:graphicData>
            </a:graphic>
          </wp:inline>
        </w:drawing>
      </w:r>
    </w:p>
    <w:p w14:paraId="21358223" w14:textId="77777777" w:rsidR="008A1902" w:rsidRDefault="008A1902" w:rsidP="00573198">
      <w:r w:rsidRPr="008A1902">
        <w:rPr>
          <w:noProof/>
        </w:rPr>
        <w:lastRenderedPageBreak/>
        <w:drawing>
          <wp:inline distT="0" distB="0" distL="0" distR="0" wp14:anchorId="14CC52DE" wp14:editId="25B4DB27">
            <wp:extent cx="5274310" cy="2245217"/>
            <wp:effectExtent l="19050" t="0" r="2540" b="0"/>
            <wp:docPr id="381" name="Picture 381"/>
            <wp:cNvGraphicFramePr/>
            <a:graphic xmlns:a="http://schemas.openxmlformats.org/drawingml/2006/main">
              <a:graphicData uri="http://schemas.openxmlformats.org/drawingml/2006/picture">
                <pic:pic xmlns:pic="http://schemas.openxmlformats.org/drawingml/2006/picture">
                  <pic:nvPicPr>
                    <pic:cNvPr id="381" name="Picture 381"/>
                    <pic:cNvPicPr/>
                  </pic:nvPicPr>
                  <pic:blipFill>
                    <a:blip r:embed="rId18"/>
                    <a:stretch>
                      <a:fillRect/>
                    </a:stretch>
                  </pic:blipFill>
                  <pic:spPr>
                    <a:xfrm>
                      <a:off x="0" y="0"/>
                      <a:ext cx="5274310" cy="2245217"/>
                    </a:xfrm>
                    <a:prstGeom prst="rect">
                      <a:avLst/>
                    </a:prstGeom>
                  </pic:spPr>
                </pic:pic>
              </a:graphicData>
            </a:graphic>
          </wp:inline>
        </w:drawing>
      </w:r>
    </w:p>
    <w:p w14:paraId="1CCE4405" w14:textId="77777777" w:rsidR="008A1902" w:rsidRDefault="008A1902" w:rsidP="008A1902">
      <w:pPr>
        <w:pStyle w:val="2"/>
        <w:jc w:val="left"/>
      </w:pPr>
      <w:r>
        <w:rPr>
          <w:rFonts w:hint="eastAsia"/>
        </w:rPr>
        <w:t>注册时常见问题</w:t>
      </w:r>
    </w:p>
    <w:p w14:paraId="30143C59" w14:textId="77777777" w:rsidR="008A1902" w:rsidRDefault="008A1902" w:rsidP="008A1902">
      <w:pPr>
        <w:pStyle w:val="3"/>
        <w:jc w:val="left"/>
      </w:pPr>
      <w:r>
        <w:rPr>
          <w:rFonts w:hint="eastAsia"/>
        </w:rPr>
        <w:t>1</w:t>
      </w:r>
      <w:r>
        <w:rPr>
          <w:rFonts w:hint="eastAsia"/>
        </w:rPr>
        <w:t>、注册时无法收到短信验证码如何处理</w:t>
      </w:r>
    </w:p>
    <w:p w14:paraId="135BF595" w14:textId="6644DECF" w:rsidR="008A1902" w:rsidRPr="00427D1C" w:rsidRDefault="00E81F9E" w:rsidP="00427D1C">
      <w:pPr>
        <w:spacing w:line="560" w:lineRule="exact"/>
        <w:rPr>
          <w:rFonts w:ascii="仿宋_GB2312" w:eastAsia="仿宋_GB2312" w:hAnsi="仿宋" w:cs="仿宋"/>
          <w:color w:val="000000"/>
          <w:sz w:val="32"/>
          <w:szCs w:val="32"/>
        </w:rPr>
      </w:pPr>
      <w:r w:rsidRPr="00427D1C">
        <w:rPr>
          <w:rFonts w:ascii="仿宋_GB2312" w:eastAsia="仿宋_GB2312" w:hAnsi="仿宋" w:cs="仿宋" w:hint="eastAsia"/>
          <w:color w:val="000000"/>
          <w:sz w:val="32"/>
          <w:szCs w:val="32"/>
        </w:rPr>
        <w:t>答:</w:t>
      </w:r>
      <w:r w:rsidR="008A1902" w:rsidRPr="00427D1C">
        <w:rPr>
          <w:rFonts w:ascii="仿宋_GB2312" w:eastAsia="仿宋_GB2312" w:hAnsi="仿宋" w:cs="仿宋"/>
          <w:color w:val="000000"/>
          <w:sz w:val="32"/>
          <w:szCs w:val="32"/>
        </w:rPr>
        <w:t>若申请验证码短信频次太高，发送短信功能</w:t>
      </w:r>
      <w:r w:rsidR="008A1902" w:rsidRPr="00427D1C">
        <w:rPr>
          <w:rFonts w:ascii="仿宋_GB2312" w:eastAsia="仿宋_GB2312" w:hAnsi="仿宋" w:cs="仿宋" w:hint="eastAsia"/>
          <w:color w:val="000000"/>
          <w:sz w:val="32"/>
          <w:szCs w:val="32"/>
        </w:rPr>
        <w:t>会提示您稍等再试</w:t>
      </w:r>
      <w:r w:rsidR="008A1902" w:rsidRPr="00427D1C">
        <w:rPr>
          <w:rFonts w:ascii="仿宋_GB2312" w:eastAsia="仿宋_GB2312" w:hAnsi="仿宋" w:cs="仿宋"/>
          <w:color w:val="000000"/>
          <w:sz w:val="32"/>
          <w:szCs w:val="32"/>
        </w:rPr>
        <w:t>。</w:t>
      </w:r>
      <w:r w:rsidR="008A1902" w:rsidRPr="00427D1C">
        <w:rPr>
          <w:rFonts w:ascii="仿宋_GB2312" w:eastAsia="仿宋_GB2312" w:hAnsi="仿宋" w:cs="仿宋" w:hint="eastAsia"/>
          <w:color w:val="000000"/>
          <w:sz w:val="32"/>
          <w:szCs w:val="32"/>
        </w:rPr>
        <w:t>可稍后再尝试获取验证码，若还是无法获取，可致电</w:t>
      </w:r>
      <w:r w:rsidR="006624C0">
        <w:rPr>
          <w:rFonts w:ascii="仿宋_GB2312" w:eastAsia="仿宋_GB2312" w:hAnsi="仿宋" w:cs="仿宋" w:hint="eastAsia"/>
          <w:color w:val="000000"/>
          <w:sz w:val="32"/>
          <w:szCs w:val="32"/>
        </w:rPr>
        <w:t>400-828-9082</w:t>
      </w:r>
      <w:r w:rsidR="008A1902" w:rsidRPr="00427D1C">
        <w:rPr>
          <w:rFonts w:ascii="仿宋_GB2312" w:eastAsia="仿宋_GB2312" w:hAnsi="仿宋" w:cs="仿宋" w:hint="eastAsia"/>
          <w:color w:val="000000"/>
          <w:sz w:val="32"/>
          <w:szCs w:val="32"/>
        </w:rPr>
        <w:t>客服热线查询</w:t>
      </w:r>
    </w:p>
    <w:p w14:paraId="49E90109" w14:textId="77777777" w:rsidR="008A1902" w:rsidRDefault="008A1902" w:rsidP="008A1902">
      <w:pPr>
        <w:pStyle w:val="3"/>
        <w:jc w:val="left"/>
      </w:pPr>
      <w:r>
        <w:t>2</w:t>
      </w:r>
      <w:r>
        <w:rPr>
          <w:rFonts w:hint="eastAsia"/>
        </w:rPr>
        <w:t>、</w:t>
      </w:r>
      <w:r>
        <w:t>注册时提示身份证重复</w:t>
      </w:r>
      <w:r>
        <w:rPr>
          <w:rFonts w:hint="eastAsia"/>
        </w:rPr>
        <w:t>或该单位名称已经存在如何处理</w:t>
      </w:r>
    </w:p>
    <w:p w14:paraId="0AD9A10C" w14:textId="27B00CE7" w:rsidR="008A1902" w:rsidRPr="00427D1C" w:rsidRDefault="00E81F9E" w:rsidP="00427D1C">
      <w:pPr>
        <w:spacing w:line="560" w:lineRule="exact"/>
        <w:rPr>
          <w:rFonts w:ascii="仿宋_GB2312" w:eastAsia="仿宋_GB2312" w:hAnsi="仿宋" w:cs="仿宋"/>
          <w:color w:val="000000"/>
          <w:sz w:val="32"/>
          <w:szCs w:val="32"/>
        </w:rPr>
      </w:pPr>
      <w:r w:rsidRPr="00427D1C">
        <w:rPr>
          <w:rFonts w:ascii="仿宋_GB2312" w:eastAsia="仿宋_GB2312" w:hAnsi="仿宋" w:cs="仿宋" w:hint="eastAsia"/>
          <w:color w:val="000000"/>
          <w:sz w:val="32"/>
          <w:szCs w:val="32"/>
        </w:rPr>
        <w:t>答：</w:t>
      </w:r>
      <w:r w:rsidR="008A1902" w:rsidRPr="00427D1C">
        <w:rPr>
          <w:rFonts w:ascii="仿宋_GB2312" w:eastAsia="仿宋_GB2312" w:hAnsi="仿宋" w:cs="仿宋" w:hint="eastAsia"/>
          <w:color w:val="000000"/>
          <w:sz w:val="32"/>
          <w:szCs w:val="32"/>
        </w:rPr>
        <w:t>如果您还记得之前注册时关联的手机号，可通过注册手机号码找回密码</w:t>
      </w:r>
    </w:p>
    <w:p w14:paraId="5A03F69D" w14:textId="0699304E" w:rsidR="008A1902" w:rsidRPr="00427D1C" w:rsidRDefault="008A1902" w:rsidP="00427D1C">
      <w:pPr>
        <w:spacing w:line="560" w:lineRule="exact"/>
        <w:rPr>
          <w:rFonts w:ascii="仿宋_GB2312" w:eastAsia="仿宋_GB2312" w:hAnsi="仿宋" w:cs="仿宋"/>
          <w:color w:val="000000"/>
          <w:sz w:val="32"/>
          <w:szCs w:val="32"/>
        </w:rPr>
      </w:pPr>
      <w:r w:rsidRPr="00427D1C">
        <w:rPr>
          <w:rFonts w:ascii="仿宋_GB2312" w:eastAsia="仿宋_GB2312" w:hAnsi="仿宋" w:cs="仿宋" w:hint="eastAsia"/>
          <w:color w:val="000000"/>
          <w:sz w:val="32"/>
          <w:szCs w:val="32"/>
        </w:rPr>
        <w:t>操作方式为访问易交易首页（www.ejy365.com），点击登录按钮，在登录页面点击忘记密码</w:t>
      </w:r>
    </w:p>
    <w:p w14:paraId="6518DA25" w14:textId="77777777" w:rsidR="008A1902" w:rsidRDefault="00FE37DC" w:rsidP="008A1902">
      <w:pPr>
        <w:jc w:val="left"/>
        <w:rPr>
          <w:szCs w:val="21"/>
        </w:rPr>
      </w:pPr>
      <w:r>
        <w:rPr>
          <w:noProof/>
        </w:rPr>
        <w:lastRenderedPageBreak/>
        <w:pict w14:anchorId="276024C0">
          <v:rect id="矩形 14" o:spid="_x0000_s2051" style="position:absolute;margin-left:369.15pt;margin-top:15.95pt;width:55.65pt;height:6.6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" fillcolor="#d8d8d8 [2732]" stroked="f">
            <v:fill r:id="rId13" o:title="" type="pattern"/>
            <v:shadow on="t" color="black" opacity="0" origin=",.5" offset="0,.55556mm"/>
          </v:rect>
        </w:pict>
      </w:r>
      <w:r w:rsidR="008A1902">
        <w:rPr>
          <w:noProof/>
          <w:szCs w:val="21"/>
        </w:rPr>
        <w:drawing>
          <wp:inline distT="0" distB="0" distL="114300" distR="114300" wp14:anchorId="2E6E9385" wp14:editId="264840B6">
            <wp:extent cx="5262245" cy="2546350"/>
            <wp:effectExtent l="0" t="0" r="14605" b="6350"/>
            <wp:docPr id="1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1"/>
                    <a:stretch>
                      <a:fillRect/>
                    </a:stretch>
                  </pic:blipFill>
                  <pic:spPr>
                    <a:xfrm>
                      <a:off x="0" y="0"/>
                      <a:ext cx="5262245" cy="2546350"/>
                    </a:xfrm>
                    <a:prstGeom prst="rect">
                      <a:avLst/>
                    </a:prstGeom>
                    <a:noFill/>
                    <a:ln>
                      <a:noFill/>
                    </a:ln>
                  </pic:spPr>
                </pic:pic>
              </a:graphicData>
            </a:graphic>
          </wp:inline>
        </w:drawing>
      </w:r>
    </w:p>
    <w:p w14:paraId="0575B9FA" w14:textId="77777777" w:rsidR="008A1902" w:rsidRDefault="00FE37DC" w:rsidP="008A1902">
      <w:pPr>
        <w:jc w:val="left"/>
        <w:rPr>
          <w:szCs w:val="21"/>
        </w:rPr>
      </w:pPr>
      <w:r>
        <w:rPr>
          <w:noProof/>
        </w:rPr>
        <w:pict w14:anchorId="1846003B">
          <v:rect id="矩形 15" o:spid="_x0000_s2052" style="position:absolute;margin-left:363.15pt;margin-top:26.15pt;width:55.65pt;height:6.6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" fillcolor="#d8d8d8 [2732]" stroked="f">
            <v:fill r:id="rId13" o:title="" type="pattern"/>
            <v:shadow on="t" color="black" opacity="0" origin=",.5" offset="0,.55556mm"/>
          </v:rect>
        </w:pict>
      </w:r>
      <w:r w:rsidR="008A1902">
        <w:rPr>
          <w:noProof/>
          <w:szCs w:val="21"/>
        </w:rPr>
        <w:drawing>
          <wp:inline distT="0" distB="0" distL="114300" distR="114300" wp14:anchorId="50839EC4" wp14:editId="3CE73BEB">
            <wp:extent cx="5264785" cy="2477135"/>
            <wp:effectExtent l="0" t="0" r="12065" b="1841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2"/>
                    <a:stretch>
                      <a:fillRect/>
                    </a:stretch>
                  </pic:blipFill>
                  <pic:spPr>
                    <a:xfrm>
                      <a:off x="0" y="0"/>
                      <a:ext cx="5264785" cy="2477135"/>
                    </a:xfrm>
                    <a:prstGeom prst="rect">
                      <a:avLst/>
                    </a:prstGeom>
                    <a:noFill/>
                    <a:ln>
                      <a:noFill/>
                    </a:ln>
                  </pic:spPr>
                </pic:pic>
              </a:graphicData>
            </a:graphic>
          </wp:inline>
        </w:drawing>
      </w:r>
    </w:p>
    <w:p w14:paraId="106C5AF4" w14:textId="470A3486" w:rsidR="008A1902" w:rsidRPr="00427D1C" w:rsidRDefault="008A1902" w:rsidP="00427D1C">
      <w:pPr>
        <w:spacing w:line="560" w:lineRule="exact"/>
        <w:rPr>
          <w:rFonts w:ascii="仿宋_GB2312" w:eastAsia="仿宋_GB2312" w:hAnsi="仿宋" w:cs="仿宋"/>
          <w:color w:val="000000"/>
          <w:sz w:val="32"/>
          <w:szCs w:val="32"/>
        </w:rPr>
      </w:pPr>
      <w:r w:rsidRPr="00427D1C">
        <w:rPr>
          <w:rFonts w:ascii="仿宋_GB2312" w:eastAsia="仿宋_GB2312" w:hAnsi="仿宋" w:cs="仿宋" w:hint="eastAsia"/>
          <w:color w:val="000000"/>
          <w:sz w:val="32"/>
          <w:szCs w:val="32"/>
        </w:rPr>
        <w:t>若您不清楚之前注册的基本信息，可以致电</w:t>
      </w:r>
      <w:r w:rsidR="006624C0">
        <w:rPr>
          <w:rFonts w:ascii="仿宋_GB2312" w:eastAsia="仿宋_GB2312" w:hAnsi="仿宋" w:cs="仿宋" w:hint="eastAsia"/>
          <w:color w:val="000000"/>
          <w:sz w:val="32"/>
          <w:szCs w:val="32"/>
        </w:rPr>
        <w:t>400-828-9082</w:t>
      </w:r>
      <w:r w:rsidRPr="00427D1C">
        <w:rPr>
          <w:rFonts w:ascii="仿宋_GB2312" w:eastAsia="仿宋_GB2312" w:hAnsi="仿宋" w:cs="仿宋" w:hint="eastAsia"/>
          <w:color w:val="000000"/>
          <w:sz w:val="32"/>
          <w:szCs w:val="32"/>
        </w:rPr>
        <w:t>客服，通过易交易客服处理账号问题</w:t>
      </w:r>
    </w:p>
    <w:p w14:paraId="27E9FFC9" w14:textId="77777777" w:rsidR="008A1902" w:rsidRDefault="008A1902" w:rsidP="008A1902">
      <w:pPr>
        <w:pStyle w:val="3"/>
        <w:jc w:val="left"/>
      </w:pPr>
      <w:r>
        <w:rPr>
          <w:rFonts w:hint="eastAsia"/>
        </w:rPr>
        <w:t>3</w:t>
      </w:r>
      <w:r>
        <w:rPr>
          <w:rFonts w:hint="eastAsia"/>
        </w:rPr>
        <w:t>、会员注册是否需要平台审核</w:t>
      </w:r>
    </w:p>
    <w:p w14:paraId="57067DE3" w14:textId="77777777" w:rsidR="008A1902" w:rsidRPr="00353364" w:rsidRDefault="00E81F9E" w:rsidP="00353364">
      <w:pPr>
        <w:spacing w:line="560" w:lineRule="exact"/>
        <w:rPr>
          <w:rFonts w:ascii="仿宋_GB2312" w:eastAsia="仿宋_GB2312" w:hAnsi="仿宋" w:cs="仿宋"/>
          <w:color w:val="000000"/>
          <w:sz w:val="32"/>
          <w:szCs w:val="32"/>
        </w:rPr>
      </w:pPr>
      <w:r w:rsidRPr="00353364">
        <w:rPr>
          <w:rFonts w:ascii="仿宋_GB2312" w:eastAsia="仿宋_GB2312" w:hAnsi="仿宋" w:cs="仿宋" w:hint="eastAsia"/>
          <w:color w:val="000000"/>
          <w:sz w:val="32"/>
          <w:szCs w:val="32"/>
        </w:rPr>
        <w:t>答：</w:t>
      </w:r>
      <w:r w:rsidR="008A1902" w:rsidRPr="00353364">
        <w:rPr>
          <w:rFonts w:ascii="仿宋_GB2312" w:eastAsia="仿宋_GB2312" w:hAnsi="仿宋" w:cs="仿宋" w:hint="eastAsia"/>
          <w:color w:val="000000"/>
          <w:sz w:val="32"/>
          <w:szCs w:val="32"/>
        </w:rPr>
        <w:t>不需要</w:t>
      </w:r>
    </w:p>
    <w:p w14:paraId="2F184C53" w14:textId="77777777" w:rsidR="008A1902" w:rsidRDefault="008A1902" w:rsidP="008A1902">
      <w:pPr>
        <w:pStyle w:val="3"/>
        <w:jc w:val="left"/>
      </w:pPr>
      <w:r>
        <w:rPr>
          <w:rFonts w:hint="eastAsia"/>
        </w:rPr>
        <w:t>4</w:t>
      </w:r>
      <w:r>
        <w:rPr>
          <w:rFonts w:hint="eastAsia"/>
        </w:rPr>
        <w:t>、会员</w:t>
      </w:r>
      <w:r>
        <w:t>注册</w:t>
      </w:r>
      <w:r>
        <w:rPr>
          <w:rFonts w:hint="eastAsia"/>
        </w:rPr>
        <w:t>是否</w:t>
      </w:r>
      <w:r>
        <w:t>需要收费</w:t>
      </w:r>
    </w:p>
    <w:p w14:paraId="5234E458" w14:textId="77777777" w:rsidR="008A1902" w:rsidRPr="00353364" w:rsidRDefault="00E81F9E" w:rsidP="00353364">
      <w:pPr>
        <w:spacing w:line="560" w:lineRule="exact"/>
        <w:rPr>
          <w:rFonts w:ascii="仿宋_GB2312" w:eastAsia="仿宋_GB2312" w:hAnsi="仿宋" w:cs="仿宋"/>
          <w:color w:val="000000"/>
          <w:sz w:val="32"/>
          <w:szCs w:val="32"/>
        </w:rPr>
      </w:pPr>
      <w:r w:rsidRPr="00353364">
        <w:rPr>
          <w:rFonts w:ascii="仿宋_GB2312" w:eastAsia="仿宋_GB2312" w:hAnsi="仿宋" w:cs="仿宋" w:hint="eastAsia"/>
          <w:color w:val="000000"/>
          <w:sz w:val="32"/>
          <w:szCs w:val="32"/>
        </w:rPr>
        <w:t>答：</w:t>
      </w:r>
      <w:r w:rsidR="008A1902" w:rsidRPr="00353364">
        <w:rPr>
          <w:rFonts w:ascii="仿宋_GB2312" w:eastAsia="仿宋_GB2312" w:hAnsi="仿宋" w:cs="仿宋" w:hint="eastAsia"/>
          <w:color w:val="000000"/>
          <w:sz w:val="32"/>
          <w:szCs w:val="32"/>
        </w:rPr>
        <w:t>不需要</w:t>
      </w:r>
    </w:p>
    <w:p w14:paraId="5228D5CA" w14:textId="77777777" w:rsidR="008A1902" w:rsidRDefault="008A1902" w:rsidP="008A1902">
      <w:pPr>
        <w:pStyle w:val="3"/>
        <w:jc w:val="left"/>
        <w:rPr>
          <w:szCs w:val="21"/>
        </w:rPr>
      </w:pPr>
      <w:r>
        <w:rPr>
          <w:rFonts w:hint="eastAsia"/>
        </w:rPr>
        <w:lastRenderedPageBreak/>
        <w:t>5</w:t>
      </w:r>
      <w:r>
        <w:rPr>
          <w:rFonts w:hint="eastAsia"/>
        </w:rPr>
        <w:t>、设置密码时提示过于简单如何处理</w:t>
      </w:r>
    </w:p>
    <w:p w14:paraId="039E8DB7" w14:textId="1E0D5D27" w:rsidR="008A1902" w:rsidRPr="00353364" w:rsidRDefault="00E81F9E" w:rsidP="00353364">
      <w:pPr>
        <w:spacing w:line="560" w:lineRule="exact"/>
        <w:rPr>
          <w:rFonts w:ascii="仿宋_GB2312" w:eastAsia="仿宋_GB2312" w:hAnsi="仿宋" w:cs="仿宋"/>
          <w:color w:val="000000"/>
          <w:sz w:val="32"/>
          <w:szCs w:val="32"/>
        </w:rPr>
      </w:pPr>
      <w:r w:rsidRPr="00353364">
        <w:rPr>
          <w:rFonts w:ascii="仿宋_GB2312" w:eastAsia="仿宋_GB2312" w:hAnsi="仿宋" w:cs="仿宋" w:hint="eastAsia"/>
          <w:color w:val="000000"/>
          <w:sz w:val="32"/>
          <w:szCs w:val="32"/>
        </w:rPr>
        <w:t>答：</w:t>
      </w:r>
      <w:r w:rsidR="008A1902" w:rsidRPr="00353364">
        <w:rPr>
          <w:rFonts w:ascii="仿宋_GB2312" w:eastAsia="仿宋_GB2312" w:hAnsi="仿宋" w:cs="仿宋"/>
          <w:color w:val="000000"/>
          <w:sz w:val="32"/>
          <w:szCs w:val="32"/>
        </w:rPr>
        <w:t>建议</w:t>
      </w:r>
      <w:r w:rsidR="008A1902" w:rsidRPr="00353364">
        <w:rPr>
          <w:rFonts w:ascii="仿宋_GB2312" w:eastAsia="仿宋_GB2312" w:hAnsi="仿宋" w:cs="仿宋" w:hint="eastAsia"/>
          <w:color w:val="000000"/>
          <w:sz w:val="32"/>
          <w:szCs w:val="32"/>
        </w:rPr>
        <w:t>您</w:t>
      </w:r>
      <w:r w:rsidR="008A1902" w:rsidRPr="00353364">
        <w:rPr>
          <w:rFonts w:ascii="仿宋_GB2312" w:eastAsia="仿宋_GB2312" w:hAnsi="仿宋" w:cs="仿宋"/>
          <w:color w:val="000000"/>
          <w:sz w:val="32"/>
          <w:szCs w:val="32"/>
        </w:rPr>
        <w:t>使用数字+</w:t>
      </w:r>
      <w:r w:rsidR="008A1902" w:rsidRPr="00353364">
        <w:rPr>
          <w:rFonts w:ascii="仿宋_GB2312" w:eastAsia="仿宋_GB2312" w:hAnsi="仿宋" w:cs="仿宋" w:hint="eastAsia"/>
          <w:color w:val="000000"/>
          <w:sz w:val="32"/>
          <w:szCs w:val="32"/>
        </w:rPr>
        <w:t>英文</w:t>
      </w:r>
      <w:r w:rsidR="008A1902" w:rsidRPr="00353364">
        <w:rPr>
          <w:rFonts w:ascii="仿宋_GB2312" w:eastAsia="仿宋_GB2312" w:hAnsi="仿宋" w:cs="仿宋"/>
          <w:color w:val="000000"/>
          <w:sz w:val="32"/>
          <w:szCs w:val="32"/>
        </w:rPr>
        <w:t>大小写字母的组合，</w:t>
      </w:r>
      <w:r w:rsidR="008A1902" w:rsidRPr="00353364">
        <w:rPr>
          <w:rFonts w:ascii="仿宋_GB2312" w:eastAsia="仿宋_GB2312" w:hAnsi="仿宋" w:cs="仿宋" w:hint="eastAsia"/>
          <w:color w:val="000000"/>
          <w:sz w:val="32"/>
          <w:szCs w:val="32"/>
        </w:rPr>
        <w:t>密码中不能包含1</w:t>
      </w:r>
      <w:r w:rsidR="008A1902" w:rsidRPr="00353364">
        <w:rPr>
          <w:rFonts w:ascii="仿宋_GB2312" w:eastAsia="仿宋_GB2312" w:hAnsi="仿宋" w:cs="仿宋"/>
          <w:color w:val="000000"/>
          <w:sz w:val="32"/>
          <w:szCs w:val="32"/>
        </w:rPr>
        <w:t>23456</w:t>
      </w:r>
      <w:r w:rsidR="008A1902" w:rsidRPr="00353364">
        <w:rPr>
          <w:rFonts w:ascii="仿宋_GB2312" w:eastAsia="仿宋_GB2312" w:hAnsi="仿宋" w:cs="仿宋" w:hint="eastAsia"/>
          <w:color w:val="000000"/>
          <w:sz w:val="32"/>
          <w:szCs w:val="32"/>
        </w:rPr>
        <w:t>这类的连续数字</w:t>
      </w:r>
    </w:p>
    <w:p w14:paraId="74AF4519" w14:textId="77777777" w:rsidR="008A1902" w:rsidRDefault="008A1902" w:rsidP="008A1902">
      <w:pPr>
        <w:pStyle w:val="3"/>
        <w:jc w:val="left"/>
      </w:pPr>
      <w:r>
        <w:rPr>
          <w:rFonts w:hint="eastAsia"/>
        </w:rPr>
        <w:t>6</w:t>
      </w:r>
      <w:r>
        <w:rPr>
          <w:rFonts w:hint="eastAsia"/>
        </w:rPr>
        <w:t>、</w:t>
      </w:r>
      <w:r>
        <w:t>注册时漏选了身份，如何添加</w:t>
      </w:r>
    </w:p>
    <w:p w14:paraId="02FAC2F3" w14:textId="3F896F55" w:rsidR="008A1902" w:rsidRPr="00353364" w:rsidRDefault="00E81F9E" w:rsidP="00353364">
      <w:pPr>
        <w:spacing w:line="560" w:lineRule="exact"/>
        <w:rPr>
          <w:rFonts w:ascii="仿宋_GB2312" w:eastAsia="仿宋_GB2312" w:hAnsi="仿宋" w:cs="仿宋"/>
          <w:color w:val="000000"/>
          <w:sz w:val="32"/>
          <w:szCs w:val="32"/>
        </w:rPr>
      </w:pPr>
      <w:r w:rsidRPr="00353364">
        <w:rPr>
          <w:rFonts w:ascii="仿宋_GB2312" w:eastAsia="仿宋_GB2312" w:hAnsi="仿宋" w:cs="仿宋" w:hint="eastAsia"/>
          <w:color w:val="000000"/>
          <w:sz w:val="32"/>
          <w:szCs w:val="32"/>
        </w:rPr>
        <w:t>答：</w:t>
      </w:r>
      <w:r w:rsidR="008A1902" w:rsidRPr="00353364">
        <w:rPr>
          <w:rFonts w:ascii="仿宋_GB2312" w:eastAsia="仿宋_GB2312" w:hAnsi="仿宋" w:cs="仿宋" w:hint="eastAsia"/>
          <w:color w:val="000000"/>
          <w:sz w:val="32"/>
          <w:szCs w:val="32"/>
        </w:rPr>
        <w:t>您可致电</w:t>
      </w:r>
      <w:r w:rsidR="006624C0">
        <w:rPr>
          <w:rFonts w:ascii="仿宋_GB2312" w:eastAsia="仿宋_GB2312" w:hAnsi="仿宋" w:cs="仿宋" w:hint="eastAsia"/>
          <w:color w:val="000000"/>
          <w:sz w:val="32"/>
          <w:szCs w:val="32"/>
        </w:rPr>
        <w:t>400-828-9082</w:t>
      </w:r>
      <w:r w:rsidR="008A1902" w:rsidRPr="00353364">
        <w:rPr>
          <w:rFonts w:ascii="仿宋_GB2312" w:eastAsia="仿宋_GB2312" w:hAnsi="仿宋" w:cs="仿宋" w:hint="eastAsia"/>
          <w:color w:val="000000"/>
          <w:sz w:val="32"/>
          <w:szCs w:val="32"/>
        </w:rPr>
        <w:t>客服添加其他身份</w:t>
      </w:r>
    </w:p>
    <w:p w14:paraId="6915A949" w14:textId="77777777" w:rsidR="008A1902" w:rsidRDefault="008A1902" w:rsidP="008A1902">
      <w:pPr>
        <w:pStyle w:val="3"/>
        <w:jc w:val="left"/>
      </w:pPr>
      <w:r>
        <w:rPr>
          <w:rFonts w:hint="eastAsia"/>
        </w:rPr>
        <w:t>7</w:t>
      </w:r>
      <w:r>
        <w:rPr>
          <w:rFonts w:hint="eastAsia"/>
        </w:rPr>
        <w:t>、注册时单位名称</w:t>
      </w:r>
      <w:r>
        <w:rPr>
          <w:rFonts w:hint="eastAsia"/>
        </w:rPr>
        <w:t>/</w:t>
      </w:r>
      <w:r>
        <w:rPr>
          <w:rFonts w:hint="eastAsia"/>
        </w:rPr>
        <w:t>统一社会信用代码、个人名字</w:t>
      </w:r>
      <w:r>
        <w:rPr>
          <w:rFonts w:hint="eastAsia"/>
        </w:rPr>
        <w:t>/</w:t>
      </w:r>
      <w:r>
        <w:rPr>
          <w:rFonts w:hint="eastAsia"/>
        </w:rPr>
        <w:t>身份证填写错如何处理</w:t>
      </w:r>
    </w:p>
    <w:p w14:paraId="7F0C3A86" w14:textId="5882774E" w:rsidR="008A1902" w:rsidRPr="00353364" w:rsidRDefault="00E81F9E" w:rsidP="00353364">
      <w:pPr>
        <w:spacing w:line="560" w:lineRule="exact"/>
        <w:rPr>
          <w:rFonts w:ascii="仿宋_GB2312" w:eastAsia="仿宋_GB2312" w:hAnsi="仿宋" w:cs="仿宋"/>
          <w:color w:val="000000"/>
          <w:sz w:val="32"/>
          <w:szCs w:val="32"/>
        </w:rPr>
      </w:pPr>
      <w:r w:rsidRPr="00353364">
        <w:rPr>
          <w:rFonts w:ascii="仿宋_GB2312" w:eastAsia="仿宋_GB2312" w:hAnsi="仿宋" w:cs="仿宋" w:hint="eastAsia"/>
          <w:color w:val="000000"/>
          <w:sz w:val="32"/>
          <w:szCs w:val="32"/>
        </w:rPr>
        <w:t>答：</w:t>
      </w:r>
      <w:r w:rsidR="008A1902" w:rsidRPr="00353364">
        <w:rPr>
          <w:rFonts w:ascii="仿宋_GB2312" w:eastAsia="仿宋_GB2312" w:hAnsi="仿宋" w:cs="仿宋" w:hint="eastAsia"/>
          <w:color w:val="000000"/>
          <w:sz w:val="32"/>
          <w:szCs w:val="32"/>
        </w:rPr>
        <w:t>您可以下载易交易APP软件，在App上登陆账户后进行注销。注销后可在网站上重新注册</w:t>
      </w:r>
    </w:p>
    <w:p w14:paraId="132E11D5" w14:textId="77777777" w:rsidR="008A1902" w:rsidRDefault="008A1902" w:rsidP="008A1902">
      <w:pPr>
        <w:jc w:val="left"/>
      </w:pPr>
      <w:r>
        <w:rPr>
          <w:noProof/>
        </w:rPr>
        <w:drawing>
          <wp:inline distT="0" distB="0" distL="114300" distR="114300" wp14:anchorId="02653FD8" wp14:editId="0DF269E3">
            <wp:extent cx="5267325" cy="1440815"/>
            <wp:effectExtent l="0" t="0" r="9525" b="6985"/>
            <wp:docPr id="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23"/>
                    <a:stretch>
                      <a:fillRect/>
                    </a:stretch>
                  </pic:blipFill>
                  <pic:spPr>
                    <a:xfrm>
                      <a:off x="0" y="0"/>
                      <a:ext cx="5267325" cy="1440815"/>
                    </a:xfrm>
                    <a:prstGeom prst="rect">
                      <a:avLst/>
                    </a:prstGeom>
                    <a:noFill/>
                    <a:ln>
                      <a:noFill/>
                    </a:ln>
                  </pic:spPr>
                </pic:pic>
              </a:graphicData>
            </a:graphic>
          </wp:inline>
        </w:drawing>
      </w:r>
    </w:p>
    <w:p w14:paraId="696EC243" w14:textId="77777777" w:rsidR="008A1902" w:rsidRDefault="008A1902" w:rsidP="008A1902">
      <w:pPr>
        <w:jc w:val="left"/>
      </w:pPr>
      <w:r>
        <w:rPr>
          <w:noProof/>
        </w:rPr>
        <w:drawing>
          <wp:inline distT="0" distB="0" distL="114300" distR="114300" wp14:anchorId="4EBB66B5" wp14:editId="27D4CFD4">
            <wp:extent cx="5264150" cy="2378710"/>
            <wp:effectExtent l="0" t="0" r="12700" b="2540"/>
            <wp:docPr id="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24"/>
                    <a:stretch>
                      <a:fillRect/>
                    </a:stretch>
                  </pic:blipFill>
                  <pic:spPr>
                    <a:xfrm>
                      <a:off x="0" y="0"/>
                      <a:ext cx="5264150" cy="2378710"/>
                    </a:xfrm>
                    <a:prstGeom prst="rect">
                      <a:avLst/>
                    </a:prstGeom>
                    <a:noFill/>
                    <a:ln>
                      <a:noFill/>
                    </a:ln>
                  </pic:spPr>
                </pic:pic>
              </a:graphicData>
            </a:graphic>
          </wp:inline>
        </w:drawing>
      </w:r>
    </w:p>
    <w:p w14:paraId="591F72C8" w14:textId="77777777" w:rsidR="008A1902" w:rsidRDefault="008A1902" w:rsidP="008A1902">
      <w:pPr>
        <w:jc w:val="left"/>
        <w:rPr>
          <w:rFonts w:ascii="宋体" w:eastAsia="宋体" w:hAnsi="宋体" w:cs="宋体"/>
          <w:sz w:val="24"/>
          <w:szCs w:val="24"/>
        </w:rPr>
      </w:pPr>
      <w:r>
        <w:rPr>
          <w:rFonts w:ascii="宋体" w:eastAsia="宋体" w:hAnsi="宋体" w:cs="宋体"/>
          <w:noProof/>
          <w:sz w:val="24"/>
          <w:szCs w:val="24"/>
        </w:rPr>
        <w:lastRenderedPageBreak/>
        <w:drawing>
          <wp:inline distT="0" distB="0" distL="114300" distR="114300" wp14:anchorId="2C8310C2" wp14:editId="2A35D1DB">
            <wp:extent cx="1710055" cy="3803650"/>
            <wp:effectExtent l="0" t="0" r="4445" b="6350"/>
            <wp:docPr id="2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descr="IMG_256"/>
                    <pic:cNvPicPr>
                      <a:picLocks noChangeAspect="1"/>
                    </pic:cNvPicPr>
                  </pic:nvPicPr>
                  <pic:blipFill>
                    <a:blip r:embed="rId25" cstate="print"/>
                    <a:stretch>
                      <a:fillRect/>
                    </a:stretch>
                  </pic:blipFill>
                  <pic:spPr>
                    <a:xfrm>
                      <a:off x="0" y="0"/>
                      <a:ext cx="1710055" cy="3803650"/>
                    </a:xfrm>
                    <a:prstGeom prst="rect">
                      <a:avLst/>
                    </a:prstGeom>
                    <a:noFill/>
                    <a:ln w="9525">
                      <a:noFill/>
                    </a:ln>
                  </pic:spPr>
                </pic:pic>
              </a:graphicData>
            </a:graphic>
          </wp:inline>
        </w:drawing>
      </w:r>
      <w:r>
        <w:rPr>
          <w:rFonts w:ascii="宋体" w:eastAsia="宋体" w:hAnsi="宋体" w:cs="宋体"/>
          <w:noProof/>
          <w:sz w:val="24"/>
          <w:szCs w:val="24"/>
        </w:rPr>
        <w:drawing>
          <wp:inline distT="0" distB="0" distL="114300" distR="114300" wp14:anchorId="57B1857E" wp14:editId="6DC0903A">
            <wp:extent cx="1696085" cy="3769360"/>
            <wp:effectExtent l="0" t="0" r="18415" b="2540"/>
            <wp:docPr id="2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 descr="IMG_256"/>
                    <pic:cNvPicPr>
                      <a:picLocks noChangeAspect="1"/>
                    </pic:cNvPicPr>
                  </pic:nvPicPr>
                  <pic:blipFill>
                    <a:blip r:embed="rId26" cstate="print"/>
                    <a:stretch>
                      <a:fillRect/>
                    </a:stretch>
                  </pic:blipFill>
                  <pic:spPr>
                    <a:xfrm>
                      <a:off x="0" y="0"/>
                      <a:ext cx="1696085" cy="3769360"/>
                    </a:xfrm>
                    <a:prstGeom prst="rect">
                      <a:avLst/>
                    </a:prstGeom>
                    <a:noFill/>
                    <a:ln w="9525">
                      <a:noFill/>
                    </a:ln>
                  </pic:spPr>
                </pic:pic>
              </a:graphicData>
            </a:graphic>
          </wp:inline>
        </w:drawing>
      </w:r>
    </w:p>
    <w:p w14:paraId="268358D2" w14:textId="77777777" w:rsidR="008A1902" w:rsidRDefault="008A1902" w:rsidP="008A1902">
      <w:pPr>
        <w:jc w:val="left"/>
        <w:rPr>
          <w:rFonts w:ascii="宋体" w:eastAsia="宋体" w:hAnsi="宋体" w:cs="宋体"/>
          <w:sz w:val="24"/>
          <w:szCs w:val="24"/>
        </w:rPr>
      </w:pPr>
    </w:p>
    <w:p w14:paraId="17F334ED" w14:textId="77777777" w:rsidR="008A1902" w:rsidRDefault="008A1902" w:rsidP="008A1902">
      <w:pPr>
        <w:jc w:val="left"/>
        <w:rPr>
          <w:rFonts w:ascii="宋体" w:eastAsia="宋体" w:hAnsi="宋体" w:cs="宋体"/>
          <w:sz w:val="24"/>
          <w:szCs w:val="24"/>
        </w:rPr>
      </w:pPr>
      <w:r>
        <w:rPr>
          <w:rFonts w:ascii="宋体" w:eastAsia="宋体" w:hAnsi="宋体" w:cs="宋体"/>
          <w:noProof/>
          <w:sz w:val="24"/>
          <w:szCs w:val="24"/>
        </w:rPr>
        <w:drawing>
          <wp:inline distT="0" distB="0" distL="114300" distR="114300" wp14:anchorId="53AE8A4A" wp14:editId="0F6A00D4">
            <wp:extent cx="1703070" cy="3786505"/>
            <wp:effectExtent l="0" t="0" r="11430" b="4445"/>
            <wp:docPr id="2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 descr="IMG_256"/>
                    <pic:cNvPicPr>
                      <a:picLocks noChangeAspect="1"/>
                    </pic:cNvPicPr>
                  </pic:nvPicPr>
                  <pic:blipFill>
                    <a:blip r:embed="rId27" cstate="print"/>
                    <a:stretch>
                      <a:fillRect/>
                    </a:stretch>
                  </pic:blipFill>
                  <pic:spPr>
                    <a:xfrm>
                      <a:off x="0" y="0"/>
                      <a:ext cx="1703070" cy="3786505"/>
                    </a:xfrm>
                    <a:prstGeom prst="rect">
                      <a:avLst/>
                    </a:prstGeom>
                    <a:noFill/>
                    <a:ln w="9525">
                      <a:noFill/>
                    </a:ln>
                  </pic:spPr>
                </pic:pic>
              </a:graphicData>
            </a:graphic>
          </wp:inline>
        </w:drawing>
      </w:r>
      <w:r>
        <w:rPr>
          <w:rFonts w:ascii="宋体" w:eastAsia="宋体" w:hAnsi="宋体" w:cs="宋体"/>
          <w:noProof/>
          <w:sz w:val="24"/>
          <w:szCs w:val="24"/>
        </w:rPr>
        <w:drawing>
          <wp:inline distT="0" distB="0" distL="114300" distR="114300" wp14:anchorId="04FCE52E" wp14:editId="70AE6CF3">
            <wp:extent cx="1629410" cy="3625850"/>
            <wp:effectExtent l="0" t="0" r="8890" b="12700"/>
            <wp:docPr id="2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7" descr="IMG_256"/>
                    <pic:cNvPicPr>
                      <a:picLocks noChangeAspect="1"/>
                    </pic:cNvPicPr>
                  </pic:nvPicPr>
                  <pic:blipFill>
                    <a:blip r:embed="rId28" cstate="print"/>
                    <a:stretch>
                      <a:fillRect/>
                    </a:stretch>
                  </pic:blipFill>
                  <pic:spPr>
                    <a:xfrm>
                      <a:off x="0" y="0"/>
                      <a:ext cx="1629410" cy="3625850"/>
                    </a:xfrm>
                    <a:prstGeom prst="rect">
                      <a:avLst/>
                    </a:prstGeom>
                    <a:noFill/>
                    <a:ln w="9525">
                      <a:noFill/>
                    </a:ln>
                  </pic:spPr>
                </pic:pic>
              </a:graphicData>
            </a:graphic>
          </wp:inline>
        </w:drawing>
      </w:r>
    </w:p>
    <w:p w14:paraId="68422A42" w14:textId="096211A2" w:rsidR="00435BCE" w:rsidRDefault="00435BCE" w:rsidP="00435BCE">
      <w:pPr>
        <w:pStyle w:val="1"/>
        <w:tabs>
          <w:tab w:val="left" w:pos="312"/>
        </w:tabs>
        <w:jc w:val="left"/>
        <w:rPr>
          <w:rFonts w:asciiTheme="majorHAnsi" w:eastAsiaTheme="majorEastAsia" w:hAnsiTheme="majorHAnsi" w:cstheme="majorBidi"/>
          <w:kern w:val="2"/>
        </w:rPr>
      </w:pPr>
      <w:r>
        <w:rPr>
          <w:rFonts w:asciiTheme="majorHAnsi" w:eastAsiaTheme="majorEastAsia" w:hAnsiTheme="majorHAnsi" w:cstheme="majorBidi" w:hint="eastAsia"/>
          <w:kern w:val="2"/>
        </w:rPr>
        <w:lastRenderedPageBreak/>
        <w:t>3</w:t>
      </w:r>
      <w:r>
        <w:rPr>
          <w:rFonts w:asciiTheme="majorHAnsi" w:eastAsiaTheme="majorEastAsia" w:hAnsiTheme="majorHAnsi" w:cstheme="majorBidi" w:hint="eastAsia"/>
          <w:kern w:val="2"/>
        </w:rPr>
        <w:t>、如何缴纳保证金</w:t>
      </w:r>
    </w:p>
    <w:p w14:paraId="124B1A11" w14:textId="69D35976" w:rsidR="00353364" w:rsidRPr="00353364" w:rsidRDefault="00353364" w:rsidP="002F6F4E">
      <w:pPr>
        <w:pStyle w:val="2"/>
      </w:pPr>
      <w:r>
        <w:rPr>
          <w:rFonts w:hint="eastAsia"/>
        </w:rPr>
        <w:t>3.</w:t>
      </w:r>
      <w:r>
        <w:t>1</w:t>
      </w:r>
      <w:r>
        <w:rPr>
          <w:rFonts w:hint="eastAsia"/>
        </w:rPr>
        <w:t>、如何获取保证金账号</w:t>
      </w:r>
    </w:p>
    <w:p w14:paraId="4D5C0EBA" w14:textId="1145E9BD" w:rsidR="00435BCE" w:rsidRPr="00353364" w:rsidRDefault="00353364" w:rsidP="00353364">
      <w:pPr>
        <w:spacing w:line="560" w:lineRule="exact"/>
        <w:rPr>
          <w:rFonts w:ascii="仿宋_GB2312" w:eastAsia="仿宋_GB2312" w:hAnsi="仿宋" w:cs="仿宋"/>
          <w:color w:val="000000"/>
          <w:sz w:val="32"/>
          <w:szCs w:val="32"/>
        </w:rPr>
      </w:pPr>
      <w:r>
        <w:rPr>
          <w:rFonts w:ascii="仿宋_GB2312" w:eastAsia="仿宋_GB2312" w:hAnsi="仿宋" w:cs="仿宋"/>
          <w:color w:val="000000"/>
          <w:sz w:val="32"/>
          <w:szCs w:val="32"/>
        </w:rPr>
        <w:tab/>
      </w:r>
      <w:r w:rsidR="00435BCE" w:rsidRPr="00353364">
        <w:rPr>
          <w:rFonts w:ascii="仿宋_GB2312" w:eastAsia="仿宋_GB2312" w:hAnsi="仿宋" w:cs="仿宋" w:hint="eastAsia"/>
          <w:color w:val="000000"/>
          <w:sz w:val="32"/>
          <w:szCs w:val="32"/>
        </w:rPr>
        <w:t>报名成功之后，系统会将您此次报名项目的保证金账号以短信形式发送至您报名提交时填写的手机号内</w:t>
      </w:r>
      <w:r>
        <w:rPr>
          <w:rFonts w:ascii="仿宋_GB2312" w:eastAsia="仿宋_GB2312" w:hAnsi="仿宋" w:cs="仿宋" w:hint="eastAsia"/>
          <w:color w:val="000000"/>
          <w:sz w:val="32"/>
          <w:szCs w:val="32"/>
        </w:rPr>
        <w:t>（下图为例）</w:t>
      </w:r>
    </w:p>
    <w:p w14:paraId="5FADCCDC" w14:textId="074B5571" w:rsidR="00435BCE" w:rsidRDefault="00435BCE" w:rsidP="00353364">
      <w:pPr>
        <w:jc w:val="center"/>
      </w:pPr>
      <w:r>
        <w:rPr>
          <w:noProof/>
        </w:rPr>
        <w:drawing>
          <wp:inline distT="0" distB="0" distL="114300" distR="114300" wp14:anchorId="51A5A7AA" wp14:editId="6E969F5C">
            <wp:extent cx="2619375" cy="1733550"/>
            <wp:effectExtent l="0" t="0" r="9525" b="0"/>
            <wp:docPr id="2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9"/>
                    <pic:cNvPicPr>
                      <a:picLocks noChangeAspect="1"/>
                    </pic:cNvPicPr>
                  </pic:nvPicPr>
                  <pic:blipFill>
                    <a:blip r:embed="rId29"/>
                    <a:stretch>
                      <a:fillRect/>
                    </a:stretch>
                  </pic:blipFill>
                  <pic:spPr>
                    <a:xfrm>
                      <a:off x="0" y="0"/>
                      <a:ext cx="2619375" cy="1733550"/>
                    </a:xfrm>
                    <a:prstGeom prst="rect">
                      <a:avLst/>
                    </a:prstGeom>
                    <a:noFill/>
                    <a:ln>
                      <a:noFill/>
                    </a:ln>
                  </pic:spPr>
                </pic:pic>
              </a:graphicData>
            </a:graphic>
          </wp:inline>
        </w:drawing>
      </w:r>
    </w:p>
    <w:p w14:paraId="70198DB7" w14:textId="5A9745B2" w:rsidR="00353364" w:rsidRDefault="00353364" w:rsidP="00435BCE">
      <w:pPr>
        <w:jc w:val="left"/>
      </w:pPr>
    </w:p>
    <w:p w14:paraId="78599A7F" w14:textId="77777777" w:rsidR="002F6F4E" w:rsidRDefault="002F6F4E" w:rsidP="00435BCE">
      <w:pPr>
        <w:jc w:val="left"/>
      </w:pPr>
    </w:p>
    <w:p w14:paraId="2DACC7E7" w14:textId="0A18BE27" w:rsidR="00435BCE" w:rsidRPr="00353364" w:rsidRDefault="00435BCE" w:rsidP="00353364">
      <w:pPr>
        <w:jc w:val="center"/>
      </w:pPr>
      <w:r>
        <w:rPr>
          <w:noProof/>
        </w:rPr>
        <w:drawing>
          <wp:inline distT="0" distB="0" distL="114300" distR="114300" wp14:anchorId="29E7F7CE" wp14:editId="236C7AA5">
            <wp:extent cx="2676525" cy="2162175"/>
            <wp:effectExtent l="0" t="0" r="9525" b="9525"/>
            <wp:docPr id="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8"/>
                    <pic:cNvPicPr>
                      <a:picLocks noChangeAspect="1"/>
                    </pic:cNvPicPr>
                  </pic:nvPicPr>
                  <pic:blipFill>
                    <a:blip r:embed="rId30"/>
                    <a:stretch>
                      <a:fillRect/>
                    </a:stretch>
                  </pic:blipFill>
                  <pic:spPr>
                    <a:xfrm>
                      <a:off x="0" y="0"/>
                      <a:ext cx="2676525" cy="2162175"/>
                    </a:xfrm>
                    <a:prstGeom prst="rect">
                      <a:avLst/>
                    </a:prstGeom>
                    <a:noFill/>
                    <a:ln>
                      <a:noFill/>
                    </a:ln>
                  </pic:spPr>
                </pic:pic>
              </a:graphicData>
            </a:graphic>
          </wp:inline>
        </w:drawing>
      </w:r>
    </w:p>
    <w:p w14:paraId="3B12145B" w14:textId="77777777" w:rsidR="00353364" w:rsidRPr="00353364" w:rsidRDefault="00353364" w:rsidP="00435BCE">
      <w:pPr>
        <w:spacing w:line="560" w:lineRule="exact"/>
        <w:ind w:leftChars="2" w:left="4"/>
        <w:jc w:val="left"/>
        <w:rPr>
          <w:rFonts w:ascii="仿宋_GB2312" w:eastAsia="仿宋_GB2312" w:hAnsi="仿宋" w:cs="仿宋"/>
          <w:color w:val="000000"/>
          <w:sz w:val="32"/>
          <w:szCs w:val="32"/>
        </w:rPr>
      </w:pPr>
    </w:p>
    <w:p w14:paraId="587DAAEE" w14:textId="2088FC5D" w:rsidR="00435BCE" w:rsidRPr="00353364" w:rsidRDefault="00353364" w:rsidP="002F6F4E">
      <w:pPr>
        <w:pStyle w:val="2"/>
      </w:pPr>
      <w:r>
        <w:rPr>
          <w:rFonts w:hint="eastAsia"/>
        </w:rPr>
        <w:t>3</w:t>
      </w:r>
      <w:r>
        <w:t>.2</w:t>
      </w:r>
      <w:r>
        <w:rPr>
          <w:rFonts w:hint="eastAsia"/>
        </w:rPr>
        <w:t>、</w:t>
      </w:r>
      <w:r w:rsidR="00435BCE" w:rsidRPr="00353364">
        <w:rPr>
          <w:rFonts w:hint="eastAsia"/>
        </w:rPr>
        <w:t>缴纳保证金操作步骤如下</w:t>
      </w:r>
    </w:p>
    <w:p w14:paraId="68134746" w14:textId="3E518310" w:rsidR="00435BCE" w:rsidRPr="002F6F4E" w:rsidRDefault="00435BCE" w:rsidP="002F6F4E">
      <w:pPr>
        <w:pStyle w:val="a4"/>
        <w:numPr>
          <w:ilvl w:val="0"/>
          <w:numId w:val="20"/>
        </w:numPr>
        <w:spacing w:line="560" w:lineRule="exact"/>
        <w:ind w:firstLineChars="0"/>
        <w:rPr>
          <w:rFonts w:ascii="仿宋_GB2312" w:eastAsia="仿宋_GB2312" w:hAnsi="仿宋" w:cs="仿宋"/>
          <w:color w:val="000000"/>
          <w:sz w:val="32"/>
          <w:szCs w:val="32"/>
        </w:rPr>
      </w:pPr>
      <w:r w:rsidRPr="002F6F4E">
        <w:rPr>
          <w:rFonts w:ascii="仿宋_GB2312" w:eastAsia="仿宋_GB2312" w:hAnsi="仿宋" w:cs="仿宋" w:hint="eastAsia"/>
          <w:color w:val="000000"/>
          <w:sz w:val="32"/>
          <w:szCs w:val="32"/>
        </w:rPr>
        <w:t>点击网址首页“企彩云”，登陆“资产处置系统”,在“我的报名”中，找到需要缴款的项目，点击“缴纳保证金”</w:t>
      </w:r>
    </w:p>
    <w:p w14:paraId="46A227F7" w14:textId="77777777" w:rsidR="00435BCE" w:rsidRDefault="00435BCE" w:rsidP="00435BCE">
      <w:pPr>
        <w:ind w:left="420"/>
        <w:jc w:val="left"/>
      </w:pPr>
      <w:r>
        <w:rPr>
          <w:noProof/>
        </w:rPr>
        <w:lastRenderedPageBreak/>
        <w:drawing>
          <wp:inline distT="0" distB="0" distL="114300" distR="114300" wp14:anchorId="67C651AD" wp14:editId="13A9C6EA">
            <wp:extent cx="5271135" cy="2155825"/>
            <wp:effectExtent l="0" t="0" r="5715" b="15875"/>
            <wp:docPr id="30" name="图片 10"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descr="图形用户界面, 文本, 应用程序&#10;&#10;描述已自动生成"/>
                    <pic:cNvPicPr>
                      <a:picLocks noChangeAspect="1"/>
                    </pic:cNvPicPr>
                  </pic:nvPicPr>
                  <pic:blipFill>
                    <a:blip r:embed="rId31"/>
                    <a:stretch>
                      <a:fillRect/>
                    </a:stretch>
                  </pic:blipFill>
                  <pic:spPr>
                    <a:xfrm>
                      <a:off x="0" y="0"/>
                      <a:ext cx="5271135" cy="2155825"/>
                    </a:xfrm>
                    <a:prstGeom prst="rect">
                      <a:avLst/>
                    </a:prstGeom>
                    <a:noFill/>
                    <a:ln>
                      <a:noFill/>
                    </a:ln>
                  </pic:spPr>
                </pic:pic>
              </a:graphicData>
            </a:graphic>
          </wp:inline>
        </w:drawing>
      </w:r>
    </w:p>
    <w:p w14:paraId="55E3F8E9" w14:textId="77777777" w:rsidR="00435BCE" w:rsidRDefault="00435BCE" w:rsidP="00435BCE">
      <w:pPr>
        <w:jc w:val="left"/>
      </w:pPr>
      <w:r>
        <w:rPr>
          <w:noProof/>
        </w:rPr>
        <w:drawing>
          <wp:inline distT="0" distB="0" distL="0" distR="0" wp14:anchorId="0DA232EC" wp14:editId="7340B09C">
            <wp:extent cx="5274310" cy="2715260"/>
            <wp:effectExtent l="0" t="0" r="2540" b="8890"/>
            <wp:docPr id="31" name="图片 31" descr="图形用户界面, 网站&#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图形用户界面, 网站&#10;&#10;描述已自动生成"/>
                    <pic:cNvPicPr/>
                  </pic:nvPicPr>
                  <pic:blipFill>
                    <a:blip r:embed="rId32"/>
                    <a:stretch>
                      <a:fillRect/>
                    </a:stretch>
                  </pic:blipFill>
                  <pic:spPr>
                    <a:xfrm>
                      <a:off x="0" y="0"/>
                      <a:ext cx="5274310" cy="2715260"/>
                    </a:xfrm>
                    <a:prstGeom prst="rect">
                      <a:avLst/>
                    </a:prstGeom>
                  </pic:spPr>
                </pic:pic>
              </a:graphicData>
            </a:graphic>
          </wp:inline>
        </w:drawing>
      </w:r>
    </w:p>
    <w:p w14:paraId="25D0D5BE" w14:textId="77777777" w:rsidR="00435BCE" w:rsidRDefault="00435BCE" w:rsidP="00435BCE">
      <w:pPr>
        <w:jc w:val="left"/>
      </w:pPr>
    </w:p>
    <w:p w14:paraId="57A49E5B" w14:textId="77777777" w:rsidR="00435BCE" w:rsidRDefault="00FE37DC" w:rsidP="00435BCE">
      <w:pPr>
        <w:jc w:val="left"/>
      </w:pPr>
      <w:r>
        <w:rPr>
          <w:noProof/>
        </w:rPr>
        <w:pict w14:anchorId="60D586F5">
          <v:rect id="矩形 59" o:spid="_x0000_s2059" style="position:absolute;margin-left:25.1pt;margin-top:66.75pt;width:28.35pt;height:12.45pt;z-index:2516628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" filled="f" strokecolor="red" strokeweight="2pt"/>
        </w:pict>
      </w:r>
      <w:r w:rsidR="00435BCE">
        <w:rPr>
          <w:rFonts w:hint="eastAsia"/>
          <w:noProof/>
        </w:rPr>
        <w:drawing>
          <wp:inline distT="0" distB="0" distL="114300" distR="114300" wp14:anchorId="7AA7559E" wp14:editId="13C433F4">
            <wp:extent cx="5274310" cy="1695489"/>
            <wp:effectExtent l="0" t="0" r="2540" b="0"/>
            <wp:docPr id="58" name="图片 58" descr="QQ截图20201124160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QQ截图20201124160958"/>
                    <pic:cNvPicPr>
                      <a:picLocks noChangeAspect="1"/>
                    </pic:cNvPicPr>
                  </pic:nvPicPr>
                  <pic:blipFill>
                    <a:blip r:embed="rId33"/>
                    <a:stretch>
                      <a:fillRect/>
                    </a:stretch>
                  </pic:blipFill>
                  <pic:spPr>
                    <a:xfrm>
                      <a:off x="0" y="0"/>
                      <a:ext cx="5274310" cy="1695489"/>
                    </a:xfrm>
                    <a:prstGeom prst="rect">
                      <a:avLst/>
                    </a:prstGeom>
                  </pic:spPr>
                </pic:pic>
              </a:graphicData>
            </a:graphic>
          </wp:inline>
        </w:drawing>
      </w:r>
    </w:p>
    <w:p w14:paraId="615BFC12" w14:textId="1FABD526" w:rsidR="00435BCE" w:rsidRPr="002F6F4E" w:rsidRDefault="00435BCE" w:rsidP="002F6F4E">
      <w:pPr>
        <w:pStyle w:val="a4"/>
        <w:numPr>
          <w:ilvl w:val="0"/>
          <w:numId w:val="20"/>
        </w:numPr>
        <w:spacing w:line="560" w:lineRule="exact"/>
        <w:ind w:firstLineChars="0"/>
        <w:rPr>
          <w:rFonts w:ascii="仿宋_GB2312" w:eastAsia="仿宋_GB2312" w:hAnsi="仿宋" w:cs="仿宋"/>
          <w:color w:val="000000"/>
          <w:sz w:val="32"/>
          <w:szCs w:val="32"/>
        </w:rPr>
      </w:pPr>
      <w:r w:rsidRPr="002F6F4E">
        <w:rPr>
          <w:rFonts w:ascii="仿宋_GB2312" w:eastAsia="仿宋_GB2312" w:hAnsi="仿宋" w:cs="仿宋" w:hint="eastAsia"/>
          <w:color w:val="000000"/>
          <w:sz w:val="32"/>
          <w:szCs w:val="32"/>
        </w:rPr>
        <w:t>若报名的是招标采购类项目，点击网址首页“企彩云”，登陆“快捷采购系统”，在“缴纳保证金”菜单中，找到需要参与的项目，点击“缴纳保证金”按钮</w:t>
      </w:r>
    </w:p>
    <w:p w14:paraId="20E237C6" w14:textId="77777777" w:rsidR="00435BCE" w:rsidRDefault="00435BCE" w:rsidP="00435BCE">
      <w:pPr>
        <w:jc w:val="left"/>
      </w:pPr>
      <w:r>
        <w:rPr>
          <w:noProof/>
        </w:rPr>
        <w:lastRenderedPageBreak/>
        <w:drawing>
          <wp:inline distT="0" distB="0" distL="114300" distR="114300" wp14:anchorId="2B501B61" wp14:editId="6909E50A">
            <wp:extent cx="5271135" cy="2155825"/>
            <wp:effectExtent l="0" t="0" r="5715" b="15875"/>
            <wp:docPr id="3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0"/>
                    <pic:cNvPicPr>
                      <a:picLocks noChangeAspect="1"/>
                    </pic:cNvPicPr>
                  </pic:nvPicPr>
                  <pic:blipFill>
                    <a:blip r:embed="rId31"/>
                    <a:stretch>
                      <a:fillRect/>
                    </a:stretch>
                  </pic:blipFill>
                  <pic:spPr>
                    <a:xfrm>
                      <a:off x="0" y="0"/>
                      <a:ext cx="5271135" cy="2155825"/>
                    </a:xfrm>
                    <a:prstGeom prst="rect">
                      <a:avLst/>
                    </a:prstGeom>
                    <a:noFill/>
                    <a:ln>
                      <a:noFill/>
                    </a:ln>
                  </pic:spPr>
                </pic:pic>
              </a:graphicData>
            </a:graphic>
          </wp:inline>
        </w:drawing>
      </w:r>
    </w:p>
    <w:p w14:paraId="21827CBA" w14:textId="77777777" w:rsidR="00435BCE" w:rsidRDefault="00435BCE" w:rsidP="00435BCE">
      <w:pPr>
        <w:jc w:val="left"/>
      </w:pPr>
      <w:r>
        <w:rPr>
          <w:noProof/>
        </w:rPr>
        <w:drawing>
          <wp:inline distT="0" distB="0" distL="114300" distR="114300" wp14:anchorId="4FB42480" wp14:editId="3BA4A2D3">
            <wp:extent cx="5267325" cy="2516505"/>
            <wp:effectExtent l="0" t="0" r="9525" b="17145"/>
            <wp:docPr id="3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1"/>
                    <pic:cNvPicPr>
                      <a:picLocks noChangeAspect="1"/>
                    </pic:cNvPicPr>
                  </pic:nvPicPr>
                  <pic:blipFill>
                    <a:blip r:embed="rId34"/>
                    <a:stretch>
                      <a:fillRect/>
                    </a:stretch>
                  </pic:blipFill>
                  <pic:spPr>
                    <a:xfrm>
                      <a:off x="0" y="0"/>
                      <a:ext cx="5267325" cy="2516505"/>
                    </a:xfrm>
                    <a:prstGeom prst="rect">
                      <a:avLst/>
                    </a:prstGeom>
                    <a:noFill/>
                    <a:ln>
                      <a:noFill/>
                    </a:ln>
                  </pic:spPr>
                </pic:pic>
              </a:graphicData>
            </a:graphic>
          </wp:inline>
        </w:drawing>
      </w:r>
    </w:p>
    <w:p w14:paraId="25F79E39" w14:textId="77777777" w:rsidR="00435BCE" w:rsidRDefault="00FE37DC" w:rsidP="00435BCE">
      <w:pPr>
        <w:jc w:val="left"/>
      </w:pPr>
      <w:r>
        <w:rPr>
          <w:noProof/>
        </w:rPr>
        <w:pict w14:anchorId="248F7730">
          <v:rect id="矩形 37" o:spid="_x0000_s2056" style="position:absolute;margin-left:213.05pt;margin-top:37.95pt;width:16pt;height:139.5pt;z-index:251661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" fillcolor="#d8d8d8 [2732]" stroked="f" strokeweight="2pt">
            <v:fill r:id="rId13" o:title="" type="pattern"/>
          </v:rect>
        </w:pict>
      </w:r>
      <w:r>
        <w:rPr>
          <w:noProof/>
        </w:rPr>
        <w:pict w14:anchorId="2EDC27A2">
          <v:rect id="矩形 36" o:spid="_x0000_s2055" style="position:absolute;margin-left:164.9pt;margin-top:40.25pt;width:42pt;height:139.5pt;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" fillcolor="#d8d8d8 [2732]" stroked="f" strokeweight="2pt">
            <v:fill r:id="rId13" o:title="" type="pattern"/>
          </v:rect>
        </w:pict>
      </w:r>
      <w:r>
        <w:rPr>
          <w:noProof/>
        </w:rPr>
        <w:pict w14:anchorId="4EE9385C">
          <v:rect id="矩形 34" o:spid="_x0000_s2054" style="position:absolute;margin-left:110.1pt;margin-top:39.05pt;width:47.8pt;height:139.5pt;z-index:251659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" fillcolor="#d8d8d8 [2732]" stroked="f" strokeweight="2pt">
            <v:fill r:id="rId13" o:title="" type="pattern"/>
          </v:rect>
        </w:pict>
      </w:r>
      <w:r>
        <w:rPr>
          <w:noProof/>
        </w:rPr>
        <w:pict w14:anchorId="6423F856">
          <v:rect id="矩形 33" o:spid="_x0000_s2053" style="position:absolute;margin-left:63.9pt;margin-top:36.4pt;width:28.4pt;height:139.5pt;z-index:251658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" fillcolor="#d8d8d8 [2732]" stroked="f" strokeweight="2pt">
            <v:fill r:id="rId13" o:title="" type="pattern"/>
          </v:rect>
        </w:pict>
      </w:r>
      <w:r w:rsidR="00435BCE">
        <w:rPr>
          <w:rFonts w:hint="eastAsia"/>
          <w:noProof/>
        </w:rPr>
        <w:drawing>
          <wp:inline distT="0" distB="0" distL="0" distR="0" wp14:anchorId="52FAF00E" wp14:editId="36074B99">
            <wp:extent cx="5274310" cy="2417445"/>
            <wp:effectExtent l="0" t="0" r="2540" b="1905"/>
            <wp:docPr id="3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35" cstate="print"/>
                    <a:srcRect/>
                    <a:stretch>
                      <a:fillRect/>
                    </a:stretch>
                  </pic:blipFill>
                  <pic:spPr>
                    <a:xfrm>
                      <a:off x="0" y="0"/>
                      <a:ext cx="5274310" cy="2417905"/>
                    </a:xfrm>
                    <a:prstGeom prst="rect">
                      <a:avLst/>
                    </a:prstGeom>
                    <a:noFill/>
                    <a:ln w="9525">
                      <a:noFill/>
                      <a:miter lim="800000"/>
                      <a:headEnd/>
                      <a:tailEnd/>
                    </a:ln>
                  </pic:spPr>
                </pic:pic>
              </a:graphicData>
            </a:graphic>
          </wp:inline>
        </w:drawing>
      </w:r>
    </w:p>
    <w:p w14:paraId="277DC275" w14:textId="77777777" w:rsidR="00435BCE" w:rsidRPr="003432D5" w:rsidRDefault="00435BCE" w:rsidP="00435BCE">
      <w:pPr>
        <w:pStyle w:val="2"/>
        <w:jc w:val="left"/>
      </w:pPr>
      <w:r>
        <w:rPr>
          <w:rFonts w:hint="eastAsia"/>
        </w:rPr>
        <w:lastRenderedPageBreak/>
        <w:t>缴纳保证金时常见问题</w:t>
      </w:r>
    </w:p>
    <w:p w14:paraId="1E99BC80" w14:textId="77777777" w:rsidR="00435BCE" w:rsidRDefault="00435BCE" w:rsidP="00435BCE">
      <w:pPr>
        <w:pStyle w:val="3"/>
        <w:jc w:val="left"/>
      </w:pPr>
      <w:r>
        <w:rPr>
          <w:rFonts w:hint="eastAsia"/>
        </w:rPr>
        <w:t>1</w:t>
      </w:r>
      <w:r>
        <w:rPr>
          <w:rFonts w:hint="eastAsia"/>
        </w:rPr>
        <w:t>、如何查看保证金账号</w:t>
      </w:r>
    </w:p>
    <w:p w14:paraId="0AE1449C" w14:textId="3461CA51" w:rsidR="00435BCE" w:rsidRPr="002F6F4E" w:rsidRDefault="00E81F9E" w:rsidP="002F6F4E">
      <w:pPr>
        <w:spacing w:line="560" w:lineRule="exact"/>
        <w:rPr>
          <w:rFonts w:ascii="仿宋_GB2312" w:eastAsia="仿宋_GB2312" w:hAnsi="仿宋" w:cs="仿宋"/>
          <w:color w:val="000000"/>
          <w:sz w:val="32"/>
          <w:szCs w:val="32"/>
        </w:rPr>
      </w:pPr>
      <w:r w:rsidRPr="002F6F4E">
        <w:rPr>
          <w:rFonts w:ascii="仿宋_GB2312" w:eastAsia="仿宋_GB2312" w:hAnsi="仿宋" w:cs="仿宋" w:hint="eastAsia"/>
          <w:color w:val="000000"/>
          <w:sz w:val="32"/>
          <w:szCs w:val="32"/>
        </w:rPr>
        <w:t>答：</w:t>
      </w:r>
      <w:r w:rsidR="00435BCE" w:rsidRPr="002F6F4E">
        <w:rPr>
          <w:rFonts w:ascii="仿宋_GB2312" w:eastAsia="仿宋_GB2312" w:hAnsi="仿宋" w:cs="仿宋" w:hint="eastAsia"/>
          <w:color w:val="000000"/>
          <w:sz w:val="32"/>
          <w:szCs w:val="32"/>
        </w:rPr>
        <w:t>您可以通过收到的保证金缴纳短信，查看保证金账号</w:t>
      </w:r>
    </w:p>
    <w:p w14:paraId="7F11BA6F" w14:textId="4E219BF0" w:rsidR="00435BCE" w:rsidRDefault="00435BCE" w:rsidP="00435BCE">
      <w:pPr>
        <w:pStyle w:val="3"/>
        <w:jc w:val="left"/>
      </w:pPr>
      <w:r>
        <w:rPr>
          <w:rFonts w:hint="eastAsia"/>
        </w:rPr>
        <w:t>2</w:t>
      </w:r>
      <w:r>
        <w:rPr>
          <w:rFonts w:hint="eastAsia"/>
        </w:rPr>
        <w:t>、</w:t>
      </w:r>
      <w:r>
        <w:t>保证金缴纳后收到短信提示与注册银行账号不一致</w:t>
      </w:r>
      <w:r>
        <w:rPr>
          <w:rFonts w:hint="eastAsia"/>
        </w:rPr>
        <w:t>如何处理</w:t>
      </w:r>
    </w:p>
    <w:p w14:paraId="2433FAB0" w14:textId="77777777" w:rsidR="00506483" w:rsidRDefault="002F6F4E" w:rsidP="00506483">
      <w:pPr>
        <w:jc w:val="left"/>
        <w:rPr>
          <w:rFonts w:ascii="仿宋_GB2312" w:eastAsia="仿宋_GB2312" w:hAnsi="仿宋" w:cs="仿宋"/>
          <w:color w:val="000000"/>
          <w:sz w:val="32"/>
          <w:szCs w:val="32"/>
        </w:rPr>
      </w:pPr>
      <w:r>
        <w:rPr>
          <w:noProof/>
        </w:rPr>
        <w:drawing>
          <wp:inline distT="0" distB="0" distL="114300" distR="114300" wp14:anchorId="793E26BE" wp14:editId="50EC0958">
            <wp:extent cx="3148642" cy="742950"/>
            <wp:effectExtent l="0" t="0" r="0" b="0"/>
            <wp:docPr id="51" name="图片 14" descr="图形用户界面,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4" descr="图形用户界面, 文本&#10;&#10;描述已自动生成"/>
                    <pic:cNvPicPr>
                      <a:picLocks noChangeAspect="1"/>
                    </pic:cNvPicPr>
                  </pic:nvPicPr>
                  <pic:blipFill>
                    <a:blip r:embed="rId36"/>
                    <a:stretch>
                      <a:fillRect/>
                    </a:stretch>
                  </pic:blipFill>
                  <pic:spPr>
                    <a:xfrm>
                      <a:off x="0" y="0"/>
                      <a:ext cx="3155850" cy="744651"/>
                    </a:xfrm>
                    <a:prstGeom prst="rect">
                      <a:avLst/>
                    </a:prstGeom>
                    <a:noFill/>
                    <a:ln>
                      <a:noFill/>
                    </a:ln>
                  </pic:spPr>
                </pic:pic>
              </a:graphicData>
            </a:graphic>
          </wp:inline>
        </w:drawing>
      </w:r>
    </w:p>
    <w:p w14:paraId="19863009" w14:textId="77777777" w:rsidR="00506483" w:rsidRDefault="002F6F4E" w:rsidP="00506483">
      <w:pPr>
        <w:jc w:val="left"/>
        <w:rPr>
          <w:rFonts w:ascii="仿宋_GB2312" w:eastAsia="仿宋_GB2312" w:hAnsi="仿宋" w:cs="仿宋"/>
          <w:color w:val="000000"/>
          <w:sz w:val="32"/>
          <w:szCs w:val="32"/>
        </w:rPr>
      </w:pPr>
      <w:r w:rsidRPr="002F6F4E">
        <w:rPr>
          <w:rFonts w:ascii="仿宋_GB2312" w:eastAsia="仿宋_GB2312" w:hAnsi="仿宋" w:cs="仿宋" w:hint="eastAsia"/>
          <w:color w:val="000000"/>
          <w:sz w:val="32"/>
          <w:szCs w:val="32"/>
        </w:rPr>
        <w:t>若您接收到如下短信提示，按如下操作步骤进行处理</w:t>
      </w:r>
    </w:p>
    <w:p w14:paraId="021A6C5C" w14:textId="2171DDAF" w:rsidR="00506483" w:rsidRPr="00506483" w:rsidRDefault="00435BCE" w:rsidP="00506483">
      <w:pPr>
        <w:pStyle w:val="a4"/>
        <w:numPr>
          <w:ilvl w:val="0"/>
          <w:numId w:val="21"/>
        </w:numPr>
        <w:ind w:firstLineChars="0"/>
        <w:jc w:val="left"/>
        <w:rPr>
          <w:rFonts w:ascii="仿宋_GB2312" w:eastAsia="仿宋_GB2312" w:hAnsi="仿宋" w:cs="仿宋"/>
          <w:color w:val="000000"/>
          <w:sz w:val="32"/>
          <w:szCs w:val="32"/>
        </w:rPr>
      </w:pPr>
      <w:r w:rsidRPr="00506483">
        <w:rPr>
          <w:rFonts w:ascii="仿宋_GB2312" w:eastAsia="仿宋_GB2312" w:hAnsi="仿宋" w:cs="仿宋" w:hint="eastAsia"/>
          <w:color w:val="000000"/>
          <w:sz w:val="32"/>
          <w:szCs w:val="32"/>
        </w:rPr>
        <w:t>进入易交易官网首页</w:t>
      </w:r>
      <w:hyperlink r:id="rId37" w:history="1">
        <w:r w:rsidRPr="00506483">
          <w:rPr>
            <w:rFonts w:ascii="仿宋_GB2312" w:eastAsia="仿宋_GB2312" w:hAnsi="仿宋" w:cs="仿宋"/>
            <w:color w:val="000000"/>
            <w:sz w:val="32"/>
            <w:szCs w:val="32"/>
          </w:rPr>
          <w:t>www.ejy365.com</w:t>
        </w:r>
      </w:hyperlink>
      <w:r w:rsidRPr="00506483">
        <w:rPr>
          <w:rFonts w:ascii="仿宋_GB2312" w:eastAsia="仿宋_GB2312" w:hAnsi="仿宋" w:cs="仿宋" w:hint="eastAsia"/>
          <w:color w:val="000000"/>
          <w:sz w:val="32"/>
          <w:szCs w:val="32"/>
        </w:rPr>
        <w:t>，点击“登录”</w:t>
      </w:r>
      <w:r>
        <w:rPr>
          <w:noProof/>
        </w:rPr>
        <w:drawing>
          <wp:inline distT="0" distB="0" distL="0" distR="0" wp14:anchorId="1BD66F1B" wp14:editId="0A2F49DE">
            <wp:extent cx="5274310" cy="2111375"/>
            <wp:effectExtent l="0" t="0" r="2540" b="3175"/>
            <wp:docPr id="60" name="图片 60" descr="图形用户界面,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图形用户界面, 文本&#10;&#10;描述已自动生成"/>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274310" cy="2111375"/>
                    </a:xfrm>
                    <a:prstGeom prst="rect">
                      <a:avLst/>
                    </a:prstGeom>
                  </pic:spPr>
                </pic:pic>
              </a:graphicData>
            </a:graphic>
          </wp:inline>
        </w:drawing>
      </w:r>
    </w:p>
    <w:p w14:paraId="19AB5F1C" w14:textId="11F5D373" w:rsidR="00435BCE" w:rsidRPr="00506483" w:rsidRDefault="00435BCE" w:rsidP="00506483">
      <w:pPr>
        <w:pStyle w:val="a4"/>
        <w:numPr>
          <w:ilvl w:val="0"/>
          <w:numId w:val="21"/>
        </w:numPr>
        <w:spacing w:line="560" w:lineRule="exact"/>
        <w:ind w:firstLineChars="0"/>
        <w:rPr>
          <w:rFonts w:ascii="仿宋_GB2312" w:eastAsia="仿宋_GB2312" w:hAnsi="仿宋" w:cs="仿宋"/>
          <w:color w:val="000000"/>
          <w:sz w:val="32"/>
          <w:szCs w:val="32"/>
        </w:rPr>
      </w:pPr>
      <w:r w:rsidRPr="00506483">
        <w:rPr>
          <w:rFonts w:ascii="仿宋_GB2312" w:eastAsia="仿宋_GB2312" w:hAnsi="仿宋" w:cs="仿宋" w:hint="eastAsia"/>
          <w:color w:val="000000"/>
          <w:sz w:val="32"/>
          <w:szCs w:val="32"/>
        </w:rPr>
        <w:t>输入账号和密码，点击“登录”</w:t>
      </w:r>
      <w:r w:rsidRPr="00506483">
        <w:rPr>
          <w:noProof/>
        </w:rPr>
        <w:drawing>
          <wp:anchor distT="0" distB="0" distL="114300" distR="114300" simplePos="0" relativeHeight="251659264" behindDoc="0" locked="0" layoutInCell="1" allowOverlap="1" wp14:anchorId="6BEAE8C1" wp14:editId="53317568">
            <wp:simplePos x="0" y="0"/>
            <wp:positionH relativeFrom="column">
              <wp:posOffset>3810</wp:posOffset>
            </wp:positionH>
            <wp:positionV relativeFrom="paragraph">
              <wp:posOffset>434975</wp:posOffset>
            </wp:positionV>
            <wp:extent cx="5274310" cy="2496820"/>
            <wp:effectExtent l="0" t="0" r="2540" b="0"/>
            <wp:wrapTopAndBottom/>
            <wp:docPr id="61" name="图片 61" descr="图片包含 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图片包含 图形用户界面&#10;&#10;描述已自动生成"/>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274310" cy="2496820"/>
                    </a:xfrm>
                    <a:prstGeom prst="rect">
                      <a:avLst/>
                    </a:prstGeom>
                  </pic:spPr>
                </pic:pic>
              </a:graphicData>
            </a:graphic>
          </wp:anchor>
        </w:drawing>
      </w:r>
    </w:p>
    <w:p w14:paraId="5E6C753C" w14:textId="77777777" w:rsidR="00435BCE" w:rsidRPr="00506483" w:rsidRDefault="00435BCE" w:rsidP="00506483">
      <w:pPr>
        <w:pStyle w:val="a4"/>
        <w:numPr>
          <w:ilvl w:val="0"/>
          <w:numId w:val="21"/>
        </w:numPr>
        <w:spacing w:line="560" w:lineRule="exact"/>
        <w:ind w:firstLineChars="0"/>
        <w:rPr>
          <w:rFonts w:ascii="仿宋_GB2312" w:eastAsia="仿宋_GB2312" w:hAnsi="仿宋" w:cs="仿宋"/>
          <w:color w:val="000000"/>
          <w:sz w:val="32"/>
          <w:szCs w:val="32"/>
        </w:rPr>
      </w:pPr>
      <w:r w:rsidRPr="00506483">
        <w:rPr>
          <w:rFonts w:ascii="仿宋_GB2312" w:eastAsia="仿宋_GB2312" w:hAnsi="仿宋" w:cs="仿宋"/>
          <w:noProof/>
          <w:color w:val="000000"/>
          <w:sz w:val="32"/>
          <w:szCs w:val="32"/>
        </w:rPr>
        <w:lastRenderedPageBreak/>
        <w:drawing>
          <wp:anchor distT="0" distB="0" distL="114300" distR="114300" simplePos="0" relativeHeight="251657216" behindDoc="0" locked="0" layoutInCell="1" allowOverlap="1" wp14:anchorId="708476A8" wp14:editId="2B71F39E">
            <wp:simplePos x="0" y="0"/>
            <wp:positionH relativeFrom="column">
              <wp:posOffset>3810</wp:posOffset>
            </wp:positionH>
            <wp:positionV relativeFrom="paragraph">
              <wp:posOffset>429931</wp:posOffset>
            </wp:positionV>
            <wp:extent cx="5274310" cy="2299970"/>
            <wp:effectExtent l="0" t="0" r="2540" b="5080"/>
            <wp:wrapTopAndBottom/>
            <wp:docPr id="62" name="图片 62"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图形用户界面, 文本, 应用程序&#10;&#10;描述已自动生成"/>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274310" cy="2299970"/>
                    </a:xfrm>
                    <a:prstGeom prst="rect">
                      <a:avLst/>
                    </a:prstGeom>
                  </pic:spPr>
                </pic:pic>
              </a:graphicData>
            </a:graphic>
          </wp:anchor>
        </w:drawing>
      </w:r>
      <w:r w:rsidRPr="00506483">
        <w:rPr>
          <w:rFonts w:ascii="仿宋_GB2312" w:eastAsia="仿宋_GB2312" w:hAnsi="仿宋" w:cs="仿宋" w:hint="eastAsia"/>
          <w:color w:val="000000"/>
          <w:sz w:val="32"/>
          <w:szCs w:val="32"/>
        </w:rPr>
        <w:t>点击“会员中心”</w:t>
      </w:r>
    </w:p>
    <w:p w14:paraId="01DA6441" w14:textId="77777777" w:rsidR="00435BCE" w:rsidRPr="00506483" w:rsidRDefault="00435BCE" w:rsidP="00506483">
      <w:pPr>
        <w:pStyle w:val="a4"/>
        <w:numPr>
          <w:ilvl w:val="0"/>
          <w:numId w:val="21"/>
        </w:numPr>
        <w:spacing w:line="560" w:lineRule="exact"/>
        <w:ind w:firstLineChars="0"/>
        <w:rPr>
          <w:rFonts w:ascii="仿宋_GB2312" w:eastAsia="仿宋_GB2312" w:hAnsi="仿宋" w:cs="仿宋"/>
          <w:color w:val="000000"/>
          <w:sz w:val="32"/>
          <w:szCs w:val="32"/>
        </w:rPr>
      </w:pPr>
      <w:r w:rsidRPr="00506483">
        <w:rPr>
          <w:rFonts w:ascii="仿宋_GB2312" w:eastAsia="仿宋_GB2312" w:hAnsi="仿宋" w:cs="仿宋" w:hint="eastAsia"/>
          <w:color w:val="000000"/>
          <w:sz w:val="32"/>
          <w:szCs w:val="32"/>
        </w:rPr>
        <w:t>点击“进入后台”</w:t>
      </w:r>
    </w:p>
    <w:p w14:paraId="3244C2D8" w14:textId="77777777" w:rsidR="00435BCE" w:rsidRDefault="00435BCE" w:rsidP="00435BCE">
      <w:pPr>
        <w:jc w:val="left"/>
        <w:rPr>
          <w:rFonts w:ascii="宋体" w:hAnsi="宋体" w:cs="宋体"/>
          <w:szCs w:val="21"/>
          <w:shd w:val="clear" w:color="auto" w:fill="FFFFFF"/>
        </w:rPr>
      </w:pPr>
      <w:r>
        <w:rPr>
          <w:noProof/>
        </w:rPr>
        <w:drawing>
          <wp:inline distT="0" distB="0" distL="0" distR="0" wp14:anchorId="4DCF84FE" wp14:editId="4D9BD043">
            <wp:extent cx="5274310" cy="1539875"/>
            <wp:effectExtent l="0" t="0" r="2540" b="3175"/>
            <wp:docPr id="63" name="图片 63"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图形用户界面, 应用程序&#10;&#10;描述已自动生成"/>
                    <pic:cNvPicPr/>
                  </pic:nvPicPr>
                  <pic:blipFill>
                    <a:blip r:embed="rId41"/>
                    <a:stretch>
                      <a:fillRect/>
                    </a:stretch>
                  </pic:blipFill>
                  <pic:spPr>
                    <a:xfrm>
                      <a:off x="0" y="0"/>
                      <a:ext cx="5274310" cy="1539875"/>
                    </a:xfrm>
                    <a:prstGeom prst="rect">
                      <a:avLst/>
                    </a:prstGeom>
                  </pic:spPr>
                </pic:pic>
              </a:graphicData>
            </a:graphic>
          </wp:inline>
        </w:drawing>
      </w:r>
    </w:p>
    <w:p w14:paraId="12F398EA" w14:textId="77777777" w:rsidR="00435BCE" w:rsidRPr="00506483" w:rsidRDefault="00435BCE" w:rsidP="00506483">
      <w:pPr>
        <w:pStyle w:val="a4"/>
        <w:numPr>
          <w:ilvl w:val="0"/>
          <w:numId w:val="21"/>
        </w:numPr>
        <w:spacing w:line="560" w:lineRule="exact"/>
        <w:ind w:firstLineChars="0"/>
        <w:rPr>
          <w:rFonts w:ascii="仿宋_GB2312" w:eastAsia="仿宋_GB2312" w:hAnsi="仿宋" w:cs="仿宋"/>
          <w:color w:val="000000"/>
          <w:sz w:val="32"/>
          <w:szCs w:val="32"/>
        </w:rPr>
      </w:pPr>
      <w:r w:rsidRPr="00506483">
        <w:rPr>
          <w:rFonts w:ascii="仿宋_GB2312" w:eastAsia="仿宋_GB2312" w:hAnsi="仿宋" w:cs="仿宋" w:hint="eastAsia"/>
          <w:color w:val="000000"/>
          <w:sz w:val="32"/>
          <w:szCs w:val="32"/>
        </w:rPr>
        <w:t>选择您相应的身份进入后台系统</w:t>
      </w:r>
    </w:p>
    <w:p w14:paraId="263DF538" w14:textId="77777777" w:rsidR="00435BCE" w:rsidRDefault="00435BCE" w:rsidP="00435BCE">
      <w:pPr>
        <w:jc w:val="left"/>
        <w:rPr>
          <w:rFonts w:ascii="宋体" w:hAnsi="宋体" w:cs="宋体"/>
          <w:szCs w:val="21"/>
          <w:shd w:val="clear" w:color="auto" w:fill="FFFFFF"/>
        </w:rPr>
      </w:pPr>
      <w:r>
        <w:rPr>
          <w:noProof/>
        </w:rPr>
        <w:drawing>
          <wp:inline distT="0" distB="0" distL="0" distR="0" wp14:anchorId="534FF479" wp14:editId="6D916856">
            <wp:extent cx="5274310" cy="2685415"/>
            <wp:effectExtent l="0" t="0" r="2540" b="635"/>
            <wp:docPr id="320" name="图片 320" descr="图形用户界面, 网站&#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图片 320" descr="图形用户界面, 网站&#10;&#10;描述已自动生成"/>
                    <pic:cNvPicPr/>
                  </pic:nvPicPr>
                  <pic:blipFill>
                    <a:blip r:embed="rId42"/>
                    <a:stretch>
                      <a:fillRect/>
                    </a:stretch>
                  </pic:blipFill>
                  <pic:spPr>
                    <a:xfrm>
                      <a:off x="0" y="0"/>
                      <a:ext cx="5274310" cy="2685415"/>
                    </a:xfrm>
                    <a:prstGeom prst="rect">
                      <a:avLst/>
                    </a:prstGeom>
                  </pic:spPr>
                </pic:pic>
              </a:graphicData>
            </a:graphic>
          </wp:inline>
        </w:drawing>
      </w:r>
    </w:p>
    <w:p w14:paraId="31F51F44" w14:textId="77777777" w:rsidR="00435BCE" w:rsidRPr="00506483" w:rsidRDefault="00435BCE" w:rsidP="00506483">
      <w:pPr>
        <w:pStyle w:val="a4"/>
        <w:numPr>
          <w:ilvl w:val="0"/>
          <w:numId w:val="21"/>
        </w:numPr>
        <w:ind w:firstLineChars="0"/>
        <w:jc w:val="left"/>
        <w:rPr>
          <w:rFonts w:ascii="仿宋_GB2312" w:eastAsia="仿宋_GB2312" w:hAnsi="宋体" w:cs="宋体"/>
          <w:color w:val="000000"/>
          <w:sz w:val="28"/>
          <w:szCs w:val="28"/>
        </w:rPr>
      </w:pPr>
      <w:r w:rsidRPr="00506483">
        <w:rPr>
          <w:rFonts w:ascii="仿宋_GB2312" w:eastAsia="仿宋_GB2312" w:hAnsi="仿宋" w:cs="仿宋" w:hint="eastAsia"/>
          <w:color w:val="000000"/>
          <w:sz w:val="32"/>
          <w:szCs w:val="32"/>
        </w:rPr>
        <w:t>找到“诚信库管理”，点击“基本信息”界面。找到银行账号信息，核对是否与您此次缴款的银行信息一致。若不</w:t>
      </w:r>
      <w:r w:rsidRPr="00506483">
        <w:rPr>
          <w:rFonts w:ascii="仿宋_GB2312" w:eastAsia="仿宋_GB2312" w:hAnsi="仿宋" w:cs="仿宋" w:hint="eastAsia"/>
          <w:color w:val="000000"/>
          <w:sz w:val="32"/>
          <w:szCs w:val="32"/>
        </w:rPr>
        <w:lastRenderedPageBreak/>
        <w:t>一致，需要将诚信库中的银行信息调整为您实际缴款的银行信息。</w:t>
      </w:r>
      <w:r>
        <w:rPr>
          <w:noProof/>
        </w:rPr>
        <w:drawing>
          <wp:inline distT="0" distB="0" distL="0" distR="0" wp14:anchorId="0EA9E37B" wp14:editId="7E5CAED0">
            <wp:extent cx="5274000" cy="2372400"/>
            <wp:effectExtent l="0" t="0" r="3175" b="8890"/>
            <wp:docPr id="321" name="图片 32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图片 321" descr="图形用户界面, 应用程序&#10;&#10;描述已自动生成"/>
                    <pic:cNvPicPr/>
                  </pic:nvPicPr>
                  <pic:blipFill>
                    <a:blip r:embed="rId43"/>
                    <a:stretch>
                      <a:fillRect/>
                    </a:stretch>
                  </pic:blipFill>
                  <pic:spPr>
                    <a:xfrm>
                      <a:off x="0" y="0"/>
                      <a:ext cx="5274000" cy="2372400"/>
                    </a:xfrm>
                    <a:prstGeom prst="rect">
                      <a:avLst/>
                    </a:prstGeom>
                  </pic:spPr>
                </pic:pic>
              </a:graphicData>
            </a:graphic>
          </wp:inline>
        </w:drawing>
      </w:r>
    </w:p>
    <w:p w14:paraId="23BD36D7" w14:textId="77777777" w:rsidR="00435BCE" w:rsidRDefault="00435BCE" w:rsidP="00435BCE">
      <w:pPr>
        <w:pStyle w:val="3"/>
        <w:jc w:val="left"/>
      </w:pPr>
      <w:r>
        <w:rPr>
          <w:rFonts w:hint="eastAsia"/>
        </w:rPr>
        <w:t>3</w:t>
      </w:r>
      <w:r>
        <w:rPr>
          <w:rFonts w:hint="eastAsia"/>
        </w:rPr>
        <w:t>、保证金缴纳后系统内显示未缴纳如何处理</w:t>
      </w:r>
    </w:p>
    <w:p w14:paraId="2CEDA65B" w14:textId="1FE42914" w:rsidR="00435BCE" w:rsidRPr="00506483" w:rsidRDefault="00E81F9E" w:rsidP="00506483">
      <w:pPr>
        <w:spacing w:line="560" w:lineRule="exact"/>
        <w:rPr>
          <w:rFonts w:ascii="仿宋_GB2312" w:eastAsia="仿宋_GB2312" w:hAnsi="仿宋" w:cs="仿宋"/>
          <w:color w:val="000000"/>
          <w:sz w:val="32"/>
          <w:szCs w:val="32"/>
        </w:rPr>
      </w:pPr>
      <w:r w:rsidRPr="00506483">
        <w:rPr>
          <w:rFonts w:ascii="仿宋_GB2312" w:eastAsia="仿宋_GB2312" w:hAnsi="仿宋" w:cs="仿宋" w:hint="eastAsia"/>
          <w:color w:val="000000"/>
          <w:sz w:val="32"/>
          <w:szCs w:val="32"/>
        </w:rPr>
        <w:t>答：</w:t>
      </w:r>
      <w:r w:rsidR="00435BCE" w:rsidRPr="00506483">
        <w:rPr>
          <w:rFonts w:ascii="仿宋_GB2312" w:eastAsia="仿宋_GB2312" w:hAnsi="仿宋" w:cs="仿宋" w:hint="eastAsia"/>
          <w:color w:val="000000"/>
          <w:sz w:val="32"/>
          <w:szCs w:val="32"/>
        </w:rPr>
        <w:t>若您刚打款没多久（打款后2小时内），银行需要一定的处理时间，请耐心等待。银行到账后会有短信提示</w:t>
      </w:r>
    </w:p>
    <w:p w14:paraId="3413B924" w14:textId="46313A1D" w:rsidR="00435BCE" w:rsidRDefault="00435BCE" w:rsidP="00435BCE">
      <w:pPr>
        <w:pStyle w:val="4"/>
        <w:jc w:val="left"/>
      </w:pPr>
      <w:r w:rsidRPr="00AB28AF">
        <w:rPr>
          <w:rFonts w:hint="eastAsia"/>
        </w:rPr>
        <w:t>3</w:t>
      </w:r>
      <w:r w:rsidRPr="00AB28AF">
        <w:t>.1</w:t>
      </w:r>
      <w:r w:rsidR="00506483">
        <w:rPr>
          <w:rFonts w:hint="eastAsia"/>
        </w:rPr>
        <w:t>核查</w:t>
      </w:r>
      <w:r>
        <w:rPr>
          <w:rFonts w:hint="eastAsia"/>
        </w:rPr>
        <w:t>是否打错缴款账号</w:t>
      </w:r>
    </w:p>
    <w:p w14:paraId="73B269E0" w14:textId="68A5ACC5" w:rsidR="00435BCE" w:rsidRPr="00506483" w:rsidRDefault="00506483" w:rsidP="00506483">
      <w:pPr>
        <w:spacing w:line="560" w:lineRule="exact"/>
        <w:rPr>
          <w:rFonts w:ascii="仿宋_GB2312" w:eastAsia="仿宋_GB2312" w:hAnsi="仿宋" w:cs="仿宋"/>
          <w:color w:val="000000"/>
          <w:sz w:val="32"/>
          <w:szCs w:val="32"/>
        </w:rPr>
      </w:pPr>
      <w:r w:rsidRPr="00506483">
        <w:rPr>
          <w:rFonts w:ascii="仿宋_GB2312" w:eastAsia="仿宋_GB2312" w:hAnsi="仿宋" w:cs="仿宋" w:hint="eastAsia"/>
          <w:color w:val="000000"/>
          <w:sz w:val="32"/>
          <w:szCs w:val="32"/>
        </w:rPr>
        <w:t>答：</w:t>
      </w:r>
      <w:r>
        <w:rPr>
          <w:rFonts w:ascii="仿宋_GB2312" w:eastAsia="仿宋_GB2312" w:hAnsi="仿宋" w:cs="仿宋" w:hint="eastAsia"/>
          <w:color w:val="000000"/>
          <w:sz w:val="32"/>
          <w:szCs w:val="32"/>
        </w:rPr>
        <w:t>严格核对接收到短信内的汇款账号信息，是否与实际汇款的不一致，仔细核对汇款是否出错</w:t>
      </w:r>
      <w:r w:rsidRPr="00506483">
        <w:rPr>
          <w:rFonts w:ascii="仿宋_GB2312" w:eastAsia="仿宋_GB2312" w:hAnsi="仿宋" w:cs="仿宋"/>
          <w:color w:val="000000"/>
          <w:sz w:val="32"/>
          <w:szCs w:val="32"/>
        </w:rPr>
        <w:t xml:space="preserve"> </w:t>
      </w:r>
    </w:p>
    <w:p w14:paraId="1E94A160" w14:textId="127C136F" w:rsidR="00435BCE" w:rsidRDefault="00435BCE" w:rsidP="00435BCE">
      <w:pPr>
        <w:jc w:val="left"/>
      </w:pPr>
    </w:p>
    <w:p w14:paraId="46FFA209" w14:textId="45EF8D6C" w:rsidR="00435BCE" w:rsidRDefault="00435BCE" w:rsidP="00435BCE">
      <w:pPr>
        <w:pStyle w:val="4"/>
        <w:jc w:val="left"/>
      </w:pPr>
      <w:r>
        <w:rPr>
          <w:rFonts w:hint="eastAsia"/>
        </w:rPr>
        <w:t>3</w:t>
      </w:r>
      <w:r>
        <w:t>.2</w:t>
      </w:r>
      <w:r>
        <w:rPr>
          <w:rFonts w:hint="eastAsia"/>
        </w:rPr>
        <w:t>充值成功后，</w:t>
      </w:r>
      <w:r w:rsidR="002D12DE">
        <w:rPr>
          <w:rFonts w:hint="eastAsia"/>
        </w:rPr>
        <w:t>需要</w:t>
      </w:r>
      <w:r>
        <w:rPr>
          <w:rFonts w:hint="eastAsia"/>
        </w:rPr>
        <w:t>支付操作</w:t>
      </w:r>
    </w:p>
    <w:p w14:paraId="57F81C05" w14:textId="64B90B8F" w:rsidR="00435BCE" w:rsidRPr="0032526E" w:rsidRDefault="0032526E" w:rsidP="0032526E">
      <w:pPr>
        <w:spacing w:line="560" w:lineRule="exact"/>
        <w:rPr>
          <w:rFonts w:ascii="仿宋_GB2312" w:eastAsia="仿宋_GB2312" w:hAnsi="仿宋" w:cs="仿宋"/>
          <w:color w:val="000000"/>
          <w:sz w:val="32"/>
          <w:szCs w:val="32"/>
        </w:rPr>
      </w:pPr>
      <w:r>
        <w:rPr>
          <w:rFonts w:ascii="仿宋_GB2312" w:eastAsia="仿宋_GB2312" w:hAnsi="仿宋" w:cs="仿宋" w:hint="eastAsia"/>
          <w:color w:val="000000"/>
          <w:sz w:val="32"/>
          <w:szCs w:val="32"/>
        </w:rPr>
        <w:t>答：</w:t>
      </w:r>
      <w:r w:rsidR="00435BCE" w:rsidRPr="0032526E">
        <w:rPr>
          <w:rFonts w:ascii="仿宋_GB2312" w:eastAsia="仿宋_GB2312" w:hAnsi="仿宋" w:cs="仿宋" w:hint="eastAsia"/>
          <w:color w:val="000000"/>
          <w:sz w:val="32"/>
          <w:szCs w:val="32"/>
        </w:rPr>
        <w:t>保证金充值到您短信收到的钱包账户后，还需要您找到报名的项目，点击“缴纳保证金”，完成支付</w:t>
      </w:r>
    </w:p>
    <w:p w14:paraId="6457C31B" w14:textId="77777777" w:rsidR="00435BCE" w:rsidRDefault="00435BCE" w:rsidP="00435BCE">
      <w:pPr>
        <w:pStyle w:val="3"/>
        <w:jc w:val="left"/>
      </w:pPr>
      <w:r>
        <w:rPr>
          <w:rFonts w:hint="eastAsia"/>
        </w:rPr>
        <w:lastRenderedPageBreak/>
        <w:t>4</w:t>
      </w:r>
      <w:r>
        <w:rPr>
          <w:rFonts w:hint="eastAsia"/>
        </w:rPr>
        <w:t>、</w:t>
      </w:r>
      <w:r>
        <w:t>保证金汇错到了之前项目账号里如何申请退款</w:t>
      </w:r>
    </w:p>
    <w:p w14:paraId="15E4D41A" w14:textId="55FB0B8C" w:rsidR="00435BCE" w:rsidRPr="00621821" w:rsidRDefault="00E81F9E" w:rsidP="00621821">
      <w:pPr>
        <w:spacing w:line="560" w:lineRule="exact"/>
        <w:rPr>
          <w:rFonts w:ascii="仿宋_GB2312" w:eastAsia="仿宋_GB2312" w:hAnsi="仿宋" w:cs="仿宋"/>
          <w:color w:val="000000"/>
          <w:sz w:val="32"/>
          <w:szCs w:val="32"/>
        </w:rPr>
      </w:pPr>
      <w:r w:rsidRPr="00621821">
        <w:rPr>
          <w:rFonts w:ascii="仿宋_GB2312" w:eastAsia="仿宋_GB2312" w:hAnsi="仿宋" w:cs="仿宋" w:hint="eastAsia"/>
          <w:color w:val="000000"/>
          <w:sz w:val="32"/>
          <w:szCs w:val="32"/>
        </w:rPr>
        <w:t>答：</w:t>
      </w:r>
      <w:r w:rsidR="00435BCE" w:rsidRPr="00621821">
        <w:rPr>
          <w:rFonts w:ascii="仿宋_GB2312" w:eastAsia="仿宋_GB2312" w:hAnsi="仿宋" w:cs="仿宋" w:hint="eastAsia"/>
          <w:color w:val="000000"/>
          <w:sz w:val="32"/>
          <w:szCs w:val="32"/>
        </w:rPr>
        <w:t>您可以联系项目经理沟通退款事宜</w:t>
      </w:r>
    </w:p>
    <w:p w14:paraId="06A9B580" w14:textId="77777777" w:rsidR="00435BCE" w:rsidRDefault="00435BCE" w:rsidP="00435BCE">
      <w:pPr>
        <w:pStyle w:val="3"/>
        <w:jc w:val="left"/>
      </w:pPr>
      <w:r>
        <w:rPr>
          <w:rFonts w:hint="eastAsia"/>
        </w:rPr>
        <w:t>5</w:t>
      </w:r>
      <w:r>
        <w:rPr>
          <w:rFonts w:hint="eastAsia"/>
        </w:rPr>
        <w:t>、招标采购项目，缴纳了保函后还需缴纳保证金吗？</w:t>
      </w:r>
    </w:p>
    <w:p w14:paraId="37A4B0FD" w14:textId="34FC8F47" w:rsidR="00435BCE" w:rsidRPr="00621821" w:rsidRDefault="00E81F9E" w:rsidP="00621821">
      <w:pPr>
        <w:spacing w:line="560" w:lineRule="exact"/>
        <w:rPr>
          <w:rFonts w:ascii="仿宋_GB2312" w:eastAsia="仿宋_GB2312" w:hAnsi="仿宋" w:cs="仿宋"/>
          <w:color w:val="000000"/>
          <w:sz w:val="32"/>
          <w:szCs w:val="32"/>
        </w:rPr>
      </w:pPr>
      <w:r w:rsidRPr="00621821">
        <w:rPr>
          <w:rFonts w:ascii="仿宋_GB2312" w:eastAsia="仿宋_GB2312" w:hAnsi="仿宋" w:cs="仿宋" w:hint="eastAsia"/>
          <w:color w:val="000000"/>
          <w:sz w:val="32"/>
          <w:szCs w:val="32"/>
        </w:rPr>
        <w:t>答：</w:t>
      </w:r>
      <w:r w:rsidR="00435BCE" w:rsidRPr="00621821">
        <w:rPr>
          <w:rFonts w:ascii="仿宋_GB2312" w:eastAsia="仿宋_GB2312" w:hAnsi="仿宋" w:cs="仿宋" w:hint="eastAsia"/>
          <w:color w:val="000000"/>
          <w:sz w:val="32"/>
          <w:szCs w:val="32"/>
        </w:rPr>
        <w:t>不需要。两者二选一。缴纳了保证金之后无法再缴纳保函费，同理，缴纳了保函费之后，也无需在缴纳保证金</w:t>
      </w:r>
    </w:p>
    <w:p w14:paraId="4426AA4F" w14:textId="27099096" w:rsidR="008A1902" w:rsidRPr="00621821" w:rsidRDefault="00435BCE" w:rsidP="00621821">
      <w:pPr>
        <w:spacing w:line="560" w:lineRule="exact"/>
        <w:rPr>
          <w:rFonts w:ascii="仿宋_GB2312" w:eastAsia="仿宋_GB2312" w:hAnsi="仿宋" w:cs="仿宋"/>
          <w:color w:val="000000"/>
          <w:sz w:val="32"/>
          <w:szCs w:val="32"/>
        </w:rPr>
      </w:pPr>
      <w:r w:rsidRPr="00621821">
        <w:rPr>
          <w:rFonts w:ascii="仿宋_GB2312" w:eastAsia="仿宋_GB2312" w:hAnsi="仿宋" w:cs="仿宋" w:hint="eastAsia"/>
          <w:color w:val="000000"/>
          <w:sz w:val="32"/>
          <w:szCs w:val="32"/>
        </w:rPr>
        <w:t>注意：保函费项目结束之后不退回</w:t>
      </w:r>
    </w:p>
    <w:p w14:paraId="1A606EB8" w14:textId="77777777" w:rsidR="00E515E3" w:rsidRPr="0041217A" w:rsidRDefault="00435BCE" w:rsidP="00E515E3">
      <w:pPr>
        <w:pStyle w:val="1"/>
        <w:rPr>
          <w:rFonts w:ascii="微软雅黑" w:eastAsia="微软雅黑" w:hAnsi="微软雅黑"/>
        </w:rPr>
      </w:pPr>
      <w:r>
        <w:rPr>
          <w:rFonts w:ascii="微软雅黑" w:eastAsia="微软雅黑" w:hAnsi="微软雅黑" w:hint="eastAsia"/>
        </w:rPr>
        <w:t>4</w:t>
      </w:r>
      <w:r w:rsidR="00BA0606">
        <w:rPr>
          <w:rFonts w:ascii="微软雅黑" w:eastAsia="微软雅黑" w:hAnsi="微软雅黑" w:hint="eastAsia"/>
        </w:rPr>
        <w:t>、如何参与</w:t>
      </w:r>
      <w:r w:rsidR="00E515E3" w:rsidRPr="0041217A">
        <w:rPr>
          <w:rFonts w:ascii="微软雅黑" w:eastAsia="微软雅黑" w:hAnsi="微软雅黑" w:hint="eastAsia"/>
        </w:rPr>
        <w:t>竞价</w:t>
      </w:r>
    </w:p>
    <w:p w14:paraId="00845068" w14:textId="77777777" w:rsidR="0041217A" w:rsidRPr="0041217A" w:rsidRDefault="0041217A" w:rsidP="0041217A">
      <w:pPr>
        <w:rPr>
          <w:rFonts w:ascii="仿宋_GB2312" w:eastAsia="仿宋_GB2312" w:hAnsi="仿宋" w:cs="仿宋"/>
          <w:color w:val="000000"/>
          <w:sz w:val="32"/>
          <w:szCs w:val="32"/>
        </w:rPr>
      </w:pPr>
      <w:r w:rsidRPr="0041217A">
        <w:rPr>
          <w:rFonts w:ascii="仿宋_GB2312" w:eastAsia="仿宋_GB2312" w:hAnsi="仿宋" w:cs="仿宋" w:hint="eastAsia"/>
          <w:color w:val="000000"/>
          <w:sz w:val="32"/>
          <w:szCs w:val="32"/>
        </w:rPr>
        <w:t>若您是报名的产权交易</w:t>
      </w:r>
      <w:r>
        <w:rPr>
          <w:rFonts w:ascii="仿宋_GB2312" w:eastAsia="仿宋_GB2312" w:hAnsi="仿宋" w:cs="仿宋" w:hint="eastAsia"/>
          <w:color w:val="000000"/>
          <w:sz w:val="32"/>
          <w:szCs w:val="32"/>
        </w:rPr>
        <w:t>类</w:t>
      </w:r>
      <w:r w:rsidRPr="0041217A">
        <w:rPr>
          <w:rFonts w:ascii="仿宋_GB2312" w:eastAsia="仿宋_GB2312" w:hAnsi="仿宋" w:cs="仿宋" w:hint="eastAsia"/>
          <w:color w:val="000000"/>
          <w:sz w:val="32"/>
          <w:szCs w:val="32"/>
        </w:rPr>
        <w:t>项目</w:t>
      </w:r>
    </w:p>
    <w:p w14:paraId="6F0D44CD" w14:textId="18375378" w:rsidR="00BA0606" w:rsidRPr="00DB0D53" w:rsidRDefault="00621821" w:rsidP="00621821">
      <w:pPr>
        <w:pStyle w:val="a4"/>
        <w:numPr>
          <w:ilvl w:val="0"/>
          <w:numId w:val="6"/>
        </w:numPr>
        <w:spacing w:line="560" w:lineRule="exact"/>
        <w:ind w:firstLineChars="0"/>
        <w:rPr>
          <w:rFonts w:ascii="仿宋_GB2312" w:eastAsia="仿宋_GB2312" w:hAnsi="仿宋" w:cs="仿宋"/>
          <w:color w:val="000000"/>
          <w:sz w:val="32"/>
          <w:szCs w:val="32"/>
        </w:rPr>
      </w:pPr>
      <w:r>
        <w:rPr>
          <w:rFonts w:ascii="仿宋_GB2312" w:eastAsia="仿宋_GB2312" w:hAnsi="仿宋" w:cs="仿宋" w:hint="eastAsia"/>
          <w:color w:val="000000"/>
          <w:sz w:val="32"/>
          <w:szCs w:val="32"/>
        </w:rPr>
        <w:t>报名</w:t>
      </w:r>
      <w:r w:rsidR="00E515E3" w:rsidRPr="00BA0606">
        <w:rPr>
          <w:rFonts w:ascii="仿宋_GB2312" w:eastAsia="仿宋_GB2312" w:hAnsi="仿宋" w:cs="仿宋" w:hint="eastAsia"/>
          <w:color w:val="000000"/>
          <w:sz w:val="32"/>
          <w:szCs w:val="32"/>
        </w:rPr>
        <w:t>资审通过</w:t>
      </w:r>
      <w:r w:rsidR="00B81ED4" w:rsidRPr="00BA0606">
        <w:rPr>
          <w:rFonts w:ascii="仿宋_GB2312" w:eastAsia="仿宋_GB2312" w:hAnsi="仿宋" w:cs="仿宋" w:hint="eastAsia"/>
          <w:color w:val="000000"/>
          <w:sz w:val="32"/>
          <w:szCs w:val="32"/>
        </w:rPr>
        <w:t>并缴纳</w:t>
      </w:r>
      <w:r w:rsidR="00E515E3" w:rsidRPr="00BA0606">
        <w:rPr>
          <w:rFonts w:ascii="仿宋_GB2312" w:eastAsia="仿宋_GB2312" w:hAnsi="仿宋" w:cs="仿宋" w:hint="eastAsia"/>
          <w:color w:val="000000"/>
          <w:sz w:val="32"/>
          <w:szCs w:val="32"/>
        </w:rPr>
        <w:t>保证金后，即可在竞价时间范围内参与标的竞价。</w:t>
      </w:r>
      <w:r w:rsidR="008B52F9" w:rsidRPr="00BA0606">
        <w:rPr>
          <w:rFonts w:ascii="仿宋_GB2312" w:eastAsia="仿宋_GB2312" w:hAnsi="仿宋" w:cs="仿宋" w:hint="eastAsia"/>
          <w:b/>
          <w:bCs/>
          <w:color w:val="000000"/>
          <w:sz w:val="32"/>
          <w:szCs w:val="32"/>
          <w:u w:val="single"/>
        </w:rPr>
        <w:t>竞价账号和密码</w:t>
      </w:r>
      <w:r w:rsidR="00BA0606" w:rsidRPr="00BA0606">
        <w:rPr>
          <w:rFonts w:ascii="仿宋_GB2312" w:eastAsia="仿宋_GB2312" w:hAnsi="仿宋" w:cs="仿宋" w:hint="eastAsia"/>
          <w:b/>
          <w:bCs/>
          <w:color w:val="000000"/>
          <w:sz w:val="32"/>
          <w:szCs w:val="32"/>
          <w:u w:val="single"/>
        </w:rPr>
        <w:t>会</w:t>
      </w:r>
      <w:r w:rsidR="008B52F9" w:rsidRPr="00BA0606">
        <w:rPr>
          <w:rFonts w:ascii="仿宋_GB2312" w:eastAsia="仿宋_GB2312" w:hAnsi="仿宋" w:cs="仿宋" w:hint="eastAsia"/>
          <w:b/>
          <w:bCs/>
          <w:color w:val="000000"/>
          <w:sz w:val="32"/>
          <w:szCs w:val="32"/>
          <w:u w:val="single"/>
        </w:rPr>
        <w:t>已短信形式发送，</w:t>
      </w:r>
      <w:r>
        <w:rPr>
          <w:rFonts w:ascii="仿宋_GB2312" w:eastAsia="仿宋_GB2312" w:hAnsi="仿宋" w:cs="仿宋" w:hint="eastAsia"/>
          <w:b/>
          <w:bCs/>
          <w:color w:val="000000"/>
          <w:sz w:val="32"/>
          <w:szCs w:val="32"/>
          <w:u w:val="single"/>
        </w:rPr>
        <w:t>请严格参照</w:t>
      </w:r>
      <w:r w:rsidR="00242E22" w:rsidRPr="00BA0606">
        <w:rPr>
          <w:rFonts w:ascii="仿宋_GB2312" w:eastAsia="仿宋_GB2312" w:hAnsi="仿宋" w:cs="仿宋" w:hint="eastAsia"/>
          <w:b/>
          <w:bCs/>
          <w:color w:val="000000"/>
          <w:sz w:val="32"/>
          <w:szCs w:val="32"/>
          <w:u w:val="single"/>
        </w:rPr>
        <w:t>短信里的</w:t>
      </w:r>
      <w:r>
        <w:rPr>
          <w:rFonts w:ascii="仿宋_GB2312" w:eastAsia="仿宋_GB2312" w:hAnsi="仿宋" w:cs="仿宋" w:hint="eastAsia"/>
          <w:b/>
          <w:bCs/>
          <w:color w:val="000000"/>
          <w:sz w:val="32"/>
          <w:szCs w:val="32"/>
          <w:u w:val="single"/>
        </w:rPr>
        <w:t>登录地址</w:t>
      </w:r>
      <w:r w:rsidR="00BA0606" w:rsidRPr="00BA0606">
        <w:rPr>
          <w:rFonts w:ascii="仿宋_GB2312" w:eastAsia="仿宋_GB2312" w:hAnsi="仿宋" w:cs="仿宋" w:hint="eastAsia"/>
          <w:b/>
          <w:bCs/>
          <w:color w:val="000000"/>
          <w:sz w:val="32"/>
          <w:szCs w:val="32"/>
          <w:u w:val="single"/>
        </w:rPr>
        <w:t>，使用短信内的账号密码登录后</w:t>
      </w:r>
      <w:r w:rsidR="00242E22" w:rsidRPr="00BA0606">
        <w:rPr>
          <w:rFonts w:ascii="仿宋_GB2312" w:eastAsia="仿宋_GB2312" w:hAnsi="仿宋" w:cs="仿宋" w:hint="eastAsia"/>
          <w:b/>
          <w:bCs/>
          <w:color w:val="000000"/>
          <w:sz w:val="32"/>
          <w:szCs w:val="32"/>
          <w:u w:val="single"/>
        </w:rPr>
        <w:t>参与竞价</w:t>
      </w:r>
    </w:p>
    <w:p w14:paraId="6B154DF4" w14:textId="3CFB8558" w:rsidR="00E515E3" w:rsidRPr="00BA0606" w:rsidRDefault="00E515E3" w:rsidP="00621821">
      <w:pPr>
        <w:pStyle w:val="a4"/>
        <w:numPr>
          <w:ilvl w:val="0"/>
          <w:numId w:val="6"/>
        </w:numPr>
        <w:spacing w:line="560" w:lineRule="exact"/>
        <w:ind w:firstLineChars="0"/>
        <w:rPr>
          <w:rFonts w:ascii="仿宋_GB2312" w:eastAsia="仿宋_GB2312" w:hAnsi="仿宋" w:cs="仿宋"/>
          <w:color w:val="000000"/>
          <w:sz w:val="32"/>
          <w:szCs w:val="32"/>
        </w:rPr>
      </w:pPr>
      <w:r w:rsidRPr="00BA0606">
        <w:rPr>
          <w:rFonts w:ascii="仿宋_GB2312" w:eastAsia="仿宋_GB2312" w:hAnsi="仿宋" w:cs="仿宋" w:hint="eastAsia"/>
          <w:color w:val="000000"/>
          <w:sz w:val="32"/>
          <w:szCs w:val="32"/>
        </w:rPr>
        <w:t>进入竞价平台后，选择需要参与竞价的标的，点击“竞价”，同意《竞价须知》并进入下一步</w:t>
      </w:r>
    </w:p>
    <w:p w14:paraId="2B5C7B29" w14:textId="77777777" w:rsidR="00E515E3" w:rsidRDefault="00E515E3" w:rsidP="00E515E3">
      <w:pPr>
        <w:rPr>
          <w:rFonts w:ascii="微软雅黑" w:eastAsia="微软雅黑" w:hAnsi="微软雅黑"/>
        </w:rPr>
      </w:pPr>
      <w:r>
        <w:rPr>
          <w:rFonts w:ascii="微软雅黑" w:eastAsia="微软雅黑" w:hAnsi="微软雅黑" w:hint="eastAsia"/>
          <w:noProof/>
        </w:rPr>
        <w:drawing>
          <wp:inline distT="0" distB="0" distL="0" distR="0" wp14:anchorId="7D2983FA" wp14:editId="44AB6044">
            <wp:extent cx="5274310" cy="2380615"/>
            <wp:effectExtent l="0" t="0" r="2540" b="63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竞价平台.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274310" cy="2380615"/>
                    </a:xfrm>
                    <a:prstGeom prst="rect">
                      <a:avLst/>
                    </a:prstGeom>
                  </pic:spPr>
                </pic:pic>
              </a:graphicData>
            </a:graphic>
          </wp:inline>
        </w:drawing>
      </w:r>
    </w:p>
    <w:p w14:paraId="15ED8E91" w14:textId="1D89D58C" w:rsidR="00E515E3" w:rsidRDefault="00E515E3" w:rsidP="00621821">
      <w:pPr>
        <w:pStyle w:val="a4"/>
        <w:numPr>
          <w:ilvl w:val="0"/>
          <w:numId w:val="6"/>
        </w:numPr>
        <w:spacing w:line="560" w:lineRule="exact"/>
        <w:ind w:firstLineChars="0"/>
        <w:rPr>
          <w:rFonts w:ascii="仿宋_GB2312" w:eastAsia="仿宋_GB2312" w:hAnsi="仿宋" w:cs="仿宋"/>
          <w:color w:val="000000"/>
          <w:sz w:val="32"/>
          <w:szCs w:val="32"/>
        </w:rPr>
      </w:pPr>
      <w:r w:rsidRPr="00BA0606">
        <w:rPr>
          <w:rFonts w:ascii="仿宋_GB2312" w:eastAsia="仿宋_GB2312" w:hAnsi="仿宋" w:cs="仿宋" w:hint="eastAsia"/>
          <w:color w:val="000000"/>
          <w:sz w:val="32"/>
          <w:szCs w:val="32"/>
        </w:rPr>
        <w:lastRenderedPageBreak/>
        <w:t>进入竞价界面后，</w:t>
      </w:r>
      <w:r w:rsidR="001610ED">
        <w:rPr>
          <w:rFonts w:ascii="仿宋_GB2312" w:eastAsia="仿宋_GB2312" w:hAnsi="仿宋" w:cs="仿宋" w:hint="eastAsia"/>
          <w:color w:val="000000"/>
          <w:sz w:val="32"/>
          <w:szCs w:val="32"/>
        </w:rPr>
        <w:t>竞价室页面如下截图</w:t>
      </w:r>
      <w:r w:rsidR="006F6AAC">
        <w:rPr>
          <w:rFonts w:ascii="仿宋_GB2312" w:eastAsia="仿宋_GB2312" w:hAnsi="仿宋" w:cs="仿宋" w:hint="eastAsia"/>
          <w:color w:val="000000"/>
          <w:sz w:val="32"/>
          <w:szCs w:val="32"/>
        </w:rPr>
        <w:t>（不同竞价方式可能存在不同页面展现）</w:t>
      </w:r>
    </w:p>
    <w:p w14:paraId="55830CC4" w14:textId="77777777" w:rsidR="001610ED" w:rsidRPr="00BA0606" w:rsidRDefault="001610ED" w:rsidP="00893CFC">
      <w:pPr>
        <w:pStyle w:val="a4"/>
        <w:ind w:firstLineChars="0" w:firstLine="0"/>
        <w:jc w:val="left"/>
        <w:rPr>
          <w:rFonts w:ascii="仿宋_GB2312" w:eastAsia="仿宋_GB2312" w:hAnsi="仿宋" w:cs="仿宋"/>
          <w:color w:val="000000"/>
          <w:sz w:val="32"/>
          <w:szCs w:val="32"/>
        </w:rPr>
      </w:pPr>
      <w:r>
        <w:rPr>
          <w:rFonts w:ascii="微软雅黑" w:eastAsia="微软雅黑" w:hAnsi="微软雅黑"/>
          <w:noProof/>
        </w:rPr>
        <w:drawing>
          <wp:inline distT="0" distB="0" distL="0" distR="0" wp14:anchorId="22674D69" wp14:editId="7D98F088">
            <wp:extent cx="5274310" cy="3662680"/>
            <wp:effectExtent l="0" t="0" r="0" b="0"/>
            <wp:docPr id="12" name="图片 10"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descr="图形用户界面, 应用程序&#10;&#10;描述已自动生成"/>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4310" cy="3662680"/>
                    </a:xfrm>
                    <a:prstGeom prst="rect">
                      <a:avLst/>
                    </a:prstGeom>
                    <a:noFill/>
                    <a:ln w="9525">
                      <a:noFill/>
                      <a:miter lim="800000"/>
                      <a:headEnd/>
                      <a:tailEnd/>
                    </a:ln>
                  </pic:spPr>
                </pic:pic>
              </a:graphicData>
            </a:graphic>
          </wp:inline>
        </w:drawing>
      </w:r>
    </w:p>
    <w:p w14:paraId="1F8DAEF8" w14:textId="05895E97" w:rsidR="00E515E3" w:rsidRDefault="00E515E3" w:rsidP="00621821">
      <w:pPr>
        <w:pStyle w:val="a4"/>
        <w:numPr>
          <w:ilvl w:val="0"/>
          <w:numId w:val="6"/>
        </w:numPr>
        <w:spacing w:line="560" w:lineRule="exact"/>
        <w:ind w:firstLineChars="0"/>
        <w:rPr>
          <w:rFonts w:ascii="仿宋_GB2312" w:eastAsia="仿宋_GB2312" w:hAnsi="仿宋" w:cs="仿宋"/>
          <w:color w:val="000000"/>
          <w:sz w:val="32"/>
          <w:szCs w:val="32"/>
        </w:rPr>
      </w:pPr>
      <w:r w:rsidRPr="00BA0606">
        <w:rPr>
          <w:rFonts w:ascii="仿宋_GB2312" w:eastAsia="仿宋_GB2312" w:hAnsi="仿宋" w:cs="仿宋" w:hint="eastAsia"/>
          <w:color w:val="000000"/>
          <w:sz w:val="32"/>
          <w:szCs w:val="32"/>
        </w:rPr>
        <w:t>在报价时，</w:t>
      </w:r>
      <w:r w:rsidR="004D35B7">
        <w:rPr>
          <w:rFonts w:ascii="仿宋_GB2312" w:eastAsia="仿宋_GB2312" w:hAnsi="仿宋" w:cs="仿宋" w:hint="eastAsia"/>
          <w:color w:val="000000"/>
          <w:sz w:val="32"/>
          <w:szCs w:val="32"/>
        </w:rPr>
        <w:t>确认您想提交的报价价格，点击发送报价</w:t>
      </w:r>
      <w:r w:rsidR="00F12949">
        <w:rPr>
          <w:rFonts w:ascii="仿宋_GB2312" w:eastAsia="仿宋_GB2312" w:hAnsi="仿宋" w:cs="仿宋" w:hint="eastAsia"/>
          <w:color w:val="000000"/>
          <w:sz w:val="32"/>
          <w:szCs w:val="32"/>
        </w:rPr>
        <w:t>按钮，再</w:t>
      </w:r>
      <w:r w:rsidR="006642F4">
        <w:rPr>
          <w:rFonts w:ascii="仿宋_GB2312" w:eastAsia="仿宋_GB2312" w:hAnsi="仿宋" w:cs="仿宋" w:hint="eastAsia"/>
          <w:color w:val="000000"/>
          <w:sz w:val="32"/>
          <w:szCs w:val="32"/>
        </w:rPr>
        <w:t>次</w:t>
      </w:r>
      <w:r w:rsidR="00F12949">
        <w:rPr>
          <w:rFonts w:ascii="仿宋_GB2312" w:eastAsia="仿宋_GB2312" w:hAnsi="仿宋" w:cs="仿宋" w:hint="eastAsia"/>
          <w:color w:val="000000"/>
          <w:sz w:val="32"/>
          <w:szCs w:val="32"/>
        </w:rPr>
        <w:t>确认报价的金额。确认无误后</w:t>
      </w:r>
      <w:r w:rsidR="006642F4">
        <w:rPr>
          <w:rFonts w:ascii="仿宋_GB2312" w:eastAsia="仿宋_GB2312" w:hAnsi="仿宋" w:cs="仿宋" w:hint="eastAsia"/>
          <w:color w:val="000000"/>
          <w:sz w:val="32"/>
          <w:szCs w:val="32"/>
        </w:rPr>
        <w:t>，点击确定即可</w:t>
      </w:r>
    </w:p>
    <w:p w14:paraId="197E2BED" w14:textId="77777777" w:rsidR="00E515E3" w:rsidRPr="00DB0D53" w:rsidRDefault="006642F4" w:rsidP="00DB0D53">
      <w:pPr>
        <w:pStyle w:val="a4"/>
        <w:ind w:firstLineChars="0" w:firstLine="0"/>
        <w:jc w:val="left"/>
        <w:rPr>
          <w:rFonts w:ascii="仿宋_GB2312" w:eastAsia="仿宋_GB2312" w:hAnsi="仿宋" w:cs="仿宋"/>
          <w:color w:val="000000"/>
          <w:sz w:val="32"/>
          <w:szCs w:val="32"/>
        </w:rPr>
      </w:pPr>
      <w:r>
        <w:rPr>
          <w:noProof/>
        </w:rPr>
        <w:drawing>
          <wp:inline distT="0" distB="0" distL="0" distR="0" wp14:anchorId="6B28DC6B" wp14:editId="6F509DD2">
            <wp:extent cx="5274310" cy="3359150"/>
            <wp:effectExtent l="0" t="0" r="0" b="0"/>
            <wp:docPr id="17" name="图片 17" descr="图形用户界面, 应用程序, 网站&#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形用户界面, 应用程序, 网站&#10;&#10;描述已自动生成"/>
                    <pic:cNvPicPr/>
                  </pic:nvPicPr>
                  <pic:blipFill>
                    <a:blip r:embed="rId46"/>
                    <a:stretch>
                      <a:fillRect/>
                    </a:stretch>
                  </pic:blipFill>
                  <pic:spPr>
                    <a:xfrm>
                      <a:off x="0" y="0"/>
                      <a:ext cx="5274310" cy="3359150"/>
                    </a:xfrm>
                    <a:prstGeom prst="rect">
                      <a:avLst/>
                    </a:prstGeom>
                  </pic:spPr>
                </pic:pic>
              </a:graphicData>
            </a:graphic>
          </wp:inline>
        </w:drawing>
      </w:r>
    </w:p>
    <w:p w14:paraId="1867CFAF" w14:textId="77777777" w:rsidR="00915CC8" w:rsidRDefault="00915CC8" w:rsidP="00621821">
      <w:pPr>
        <w:spacing w:line="560" w:lineRule="exact"/>
        <w:rPr>
          <w:rFonts w:ascii="仿宋_GB2312" w:eastAsia="仿宋_GB2312" w:hAnsi="仿宋" w:cs="仿宋"/>
          <w:color w:val="000000"/>
          <w:sz w:val="32"/>
          <w:szCs w:val="32"/>
        </w:rPr>
      </w:pPr>
      <w:r>
        <w:rPr>
          <w:rFonts w:ascii="仿宋_GB2312" w:eastAsia="仿宋_GB2312" w:hAnsi="仿宋" w:cs="仿宋" w:hint="eastAsia"/>
          <w:color w:val="000000"/>
          <w:sz w:val="32"/>
          <w:szCs w:val="32"/>
        </w:rPr>
        <w:lastRenderedPageBreak/>
        <w:t>注意</w:t>
      </w:r>
      <w:r w:rsidR="00893CFC">
        <w:rPr>
          <w:rFonts w:ascii="仿宋_GB2312" w:eastAsia="仿宋_GB2312" w:hAnsi="仿宋" w:cs="仿宋" w:hint="eastAsia"/>
          <w:color w:val="000000"/>
          <w:sz w:val="32"/>
          <w:szCs w:val="32"/>
        </w:rPr>
        <w:t>：</w:t>
      </w:r>
    </w:p>
    <w:p w14:paraId="619722F8" w14:textId="4AD8BAD6" w:rsidR="00915CC8" w:rsidRPr="00915CC8" w:rsidRDefault="00E515E3" w:rsidP="00621821">
      <w:pPr>
        <w:pStyle w:val="a4"/>
        <w:numPr>
          <w:ilvl w:val="0"/>
          <w:numId w:val="8"/>
        </w:numPr>
        <w:spacing w:line="560" w:lineRule="exact"/>
        <w:ind w:firstLineChars="0"/>
        <w:rPr>
          <w:rFonts w:ascii="仿宋_GB2312" w:eastAsia="仿宋_GB2312" w:hAnsi="仿宋" w:cs="仿宋"/>
          <w:color w:val="000000"/>
          <w:sz w:val="32"/>
          <w:szCs w:val="32"/>
        </w:rPr>
      </w:pPr>
      <w:r w:rsidRPr="00915CC8">
        <w:rPr>
          <w:rFonts w:ascii="仿宋_GB2312" w:eastAsia="仿宋_GB2312" w:hAnsi="仿宋" w:cs="仿宋" w:hint="eastAsia"/>
          <w:color w:val="000000"/>
          <w:sz w:val="32"/>
          <w:szCs w:val="32"/>
        </w:rPr>
        <w:t>自由竞价时间结束之后</w:t>
      </w:r>
      <w:r w:rsidR="00915CC8">
        <w:rPr>
          <w:rFonts w:ascii="仿宋_GB2312" w:eastAsia="仿宋_GB2312" w:hAnsi="仿宋" w:cs="仿宋" w:hint="eastAsia"/>
          <w:color w:val="000000"/>
          <w:sz w:val="32"/>
          <w:szCs w:val="32"/>
        </w:rPr>
        <w:t>，不管有没有人报价，均</w:t>
      </w:r>
      <w:r w:rsidRPr="00915CC8">
        <w:rPr>
          <w:rFonts w:ascii="仿宋_GB2312" w:eastAsia="仿宋_GB2312" w:hAnsi="仿宋" w:cs="仿宋" w:hint="eastAsia"/>
          <w:color w:val="000000"/>
          <w:sz w:val="32"/>
          <w:szCs w:val="32"/>
        </w:rPr>
        <w:t>会进入延时竞价</w:t>
      </w:r>
    </w:p>
    <w:p w14:paraId="7E257F59" w14:textId="65F7A75B" w:rsidR="00915CC8" w:rsidRDefault="00915CC8" w:rsidP="00621821">
      <w:pPr>
        <w:pStyle w:val="a4"/>
        <w:numPr>
          <w:ilvl w:val="0"/>
          <w:numId w:val="8"/>
        </w:numPr>
        <w:spacing w:line="560" w:lineRule="exact"/>
        <w:ind w:firstLineChars="0"/>
        <w:rPr>
          <w:rFonts w:ascii="仿宋_GB2312" w:eastAsia="仿宋_GB2312" w:hAnsi="仿宋" w:cs="仿宋"/>
          <w:color w:val="000000"/>
          <w:sz w:val="32"/>
          <w:szCs w:val="32"/>
        </w:rPr>
      </w:pPr>
      <w:r w:rsidRPr="00915CC8">
        <w:rPr>
          <w:rFonts w:ascii="仿宋_GB2312" w:eastAsia="仿宋_GB2312" w:hAnsi="仿宋" w:cs="仿宋" w:hint="eastAsia"/>
          <w:color w:val="000000"/>
          <w:sz w:val="32"/>
          <w:szCs w:val="32"/>
        </w:rPr>
        <w:t>进入</w:t>
      </w:r>
      <w:r w:rsidR="00E515E3" w:rsidRPr="00915CC8">
        <w:rPr>
          <w:rFonts w:ascii="仿宋_GB2312" w:eastAsia="仿宋_GB2312" w:hAnsi="仿宋" w:cs="仿宋" w:hint="eastAsia"/>
          <w:color w:val="000000"/>
          <w:sz w:val="32"/>
          <w:szCs w:val="32"/>
        </w:rPr>
        <w:t>延时竞价</w:t>
      </w:r>
      <w:r w:rsidRPr="00915CC8">
        <w:rPr>
          <w:rFonts w:ascii="仿宋_GB2312" w:eastAsia="仿宋_GB2312" w:hAnsi="仿宋" w:cs="仿宋" w:hint="eastAsia"/>
          <w:color w:val="000000"/>
          <w:sz w:val="32"/>
          <w:szCs w:val="32"/>
        </w:rPr>
        <w:t>周期后，只要有人报价，此时倒计时会恢复到一个延时周期</w:t>
      </w:r>
      <w:r w:rsidR="00E515E3" w:rsidRPr="00915CC8">
        <w:rPr>
          <w:rFonts w:ascii="仿宋_GB2312" w:eastAsia="仿宋_GB2312" w:hAnsi="仿宋" w:cs="仿宋" w:hint="eastAsia"/>
          <w:color w:val="000000"/>
          <w:sz w:val="32"/>
          <w:szCs w:val="32"/>
        </w:rPr>
        <w:t>。</w:t>
      </w:r>
      <w:r>
        <w:rPr>
          <w:rFonts w:ascii="仿宋_GB2312" w:eastAsia="仿宋_GB2312" w:hAnsi="仿宋" w:cs="仿宋" w:hint="eastAsia"/>
          <w:color w:val="000000"/>
          <w:sz w:val="32"/>
          <w:szCs w:val="32"/>
        </w:rPr>
        <w:t>若在一个完整的延时周期内无人报价，则竞价结束</w:t>
      </w:r>
    </w:p>
    <w:p w14:paraId="7F9371D0" w14:textId="77777777" w:rsidR="00D80A4C" w:rsidRDefault="00D80A4C" w:rsidP="004D35B7">
      <w:pPr>
        <w:pStyle w:val="2"/>
      </w:pPr>
      <w:r>
        <w:rPr>
          <w:rFonts w:hint="eastAsia"/>
        </w:rPr>
        <w:t>竞价时常见问题</w:t>
      </w:r>
    </w:p>
    <w:p w14:paraId="56823BC3" w14:textId="77777777" w:rsidR="00440E38" w:rsidRDefault="00440E38" w:rsidP="004D35B7">
      <w:pPr>
        <w:pStyle w:val="3"/>
      </w:pPr>
      <w:r>
        <w:rPr>
          <w:rFonts w:hint="eastAsia"/>
        </w:rPr>
        <w:t>1</w:t>
      </w:r>
      <w:r>
        <w:rPr>
          <w:rFonts w:hint="eastAsia"/>
        </w:rPr>
        <w:t>、</w:t>
      </w:r>
      <w:r w:rsidRPr="00440E38">
        <w:rPr>
          <w:rFonts w:hint="eastAsia"/>
        </w:rPr>
        <w:t>竞价结束后如何判断自己是否中标</w:t>
      </w:r>
    </w:p>
    <w:p w14:paraId="5D3B83C7" w14:textId="2468DD1F" w:rsidR="00440E38" w:rsidRPr="00B81A6E" w:rsidRDefault="00440E38" w:rsidP="00621821">
      <w:pPr>
        <w:spacing w:line="560" w:lineRule="exact"/>
        <w:rPr>
          <w:rFonts w:ascii="仿宋_GB2312" w:eastAsia="仿宋_GB2312" w:hAnsi="仿宋" w:cs="仿宋"/>
          <w:color w:val="000000"/>
          <w:sz w:val="32"/>
          <w:szCs w:val="32"/>
        </w:rPr>
      </w:pPr>
      <w:r w:rsidRPr="00B81A6E">
        <w:rPr>
          <w:rFonts w:ascii="仿宋_GB2312" w:eastAsia="仿宋_GB2312" w:hAnsi="仿宋" w:cs="仿宋" w:hint="eastAsia"/>
          <w:color w:val="000000"/>
          <w:sz w:val="32"/>
          <w:szCs w:val="32"/>
        </w:rPr>
        <w:t>答：竞价结束后</w:t>
      </w:r>
      <w:r w:rsidR="005D7897" w:rsidRPr="00B81A6E">
        <w:rPr>
          <w:rFonts w:ascii="仿宋_GB2312" w:eastAsia="仿宋_GB2312" w:hAnsi="仿宋" w:cs="仿宋" w:hint="eastAsia"/>
          <w:color w:val="000000"/>
          <w:sz w:val="32"/>
          <w:szCs w:val="32"/>
        </w:rPr>
        <w:t>如</w:t>
      </w:r>
      <w:r w:rsidR="00A541CA">
        <w:rPr>
          <w:rFonts w:ascii="仿宋_GB2312" w:eastAsia="仿宋_GB2312" w:hAnsi="仿宋" w:cs="仿宋" w:hint="eastAsia"/>
          <w:color w:val="000000"/>
          <w:sz w:val="32"/>
          <w:szCs w:val="32"/>
        </w:rPr>
        <w:t>您显示为</w:t>
      </w:r>
      <w:r w:rsidR="005D7897" w:rsidRPr="00B81A6E">
        <w:rPr>
          <w:rFonts w:ascii="仿宋_GB2312" w:eastAsia="仿宋_GB2312" w:hAnsi="仿宋" w:cs="仿宋" w:hint="eastAsia"/>
          <w:color w:val="000000"/>
          <w:sz w:val="32"/>
          <w:szCs w:val="32"/>
        </w:rPr>
        <w:t>最优价</w:t>
      </w:r>
      <w:r w:rsidR="00A541CA">
        <w:rPr>
          <w:rFonts w:ascii="仿宋_GB2312" w:eastAsia="仿宋_GB2312" w:hAnsi="仿宋" w:cs="仿宋" w:hint="eastAsia"/>
          <w:color w:val="000000"/>
          <w:sz w:val="32"/>
          <w:szCs w:val="32"/>
        </w:rPr>
        <w:t>，</w:t>
      </w:r>
      <w:r w:rsidR="005D7897" w:rsidRPr="00B81A6E">
        <w:rPr>
          <w:rFonts w:ascii="仿宋_GB2312" w:eastAsia="仿宋_GB2312" w:hAnsi="仿宋" w:cs="仿宋" w:hint="eastAsia"/>
          <w:color w:val="000000"/>
          <w:sz w:val="32"/>
          <w:szCs w:val="32"/>
        </w:rPr>
        <w:t>可联系</w:t>
      </w:r>
      <w:r w:rsidR="00A541CA">
        <w:rPr>
          <w:rFonts w:ascii="仿宋_GB2312" w:eastAsia="仿宋_GB2312" w:hAnsi="仿宋" w:cs="仿宋" w:hint="eastAsia"/>
          <w:color w:val="000000"/>
          <w:sz w:val="32"/>
          <w:szCs w:val="32"/>
        </w:rPr>
        <w:t>报名项目的项目经理</w:t>
      </w:r>
      <w:r w:rsidR="005D7897" w:rsidRPr="00B81A6E">
        <w:rPr>
          <w:rFonts w:ascii="仿宋_GB2312" w:eastAsia="仿宋_GB2312" w:hAnsi="仿宋" w:cs="仿宋" w:hint="eastAsia"/>
          <w:color w:val="000000"/>
          <w:sz w:val="32"/>
          <w:szCs w:val="32"/>
        </w:rPr>
        <w:t>确认竞价结果</w:t>
      </w:r>
    </w:p>
    <w:p w14:paraId="4F3B3E43" w14:textId="77777777" w:rsidR="00440E38" w:rsidRDefault="00440E38" w:rsidP="004D35B7">
      <w:pPr>
        <w:pStyle w:val="3"/>
      </w:pPr>
      <w:r>
        <w:rPr>
          <w:rFonts w:hint="eastAsia"/>
        </w:rPr>
        <w:t>2</w:t>
      </w:r>
      <w:r>
        <w:rPr>
          <w:rFonts w:hint="eastAsia"/>
        </w:rPr>
        <w:t>、</w:t>
      </w:r>
      <w:r w:rsidRPr="00440E38">
        <w:rPr>
          <w:rFonts w:hint="eastAsia"/>
        </w:rPr>
        <w:t>竞价是否可以多端登录</w:t>
      </w:r>
    </w:p>
    <w:p w14:paraId="2ED0696E" w14:textId="106F99B8" w:rsidR="00440E38" w:rsidRPr="00B81A6E" w:rsidRDefault="00440E38" w:rsidP="00621821">
      <w:pPr>
        <w:spacing w:line="560" w:lineRule="exact"/>
        <w:rPr>
          <w:rFonts w:ascii="仿宋_GB2312" w:eastAsia="仿宋_GB2312" w:hAnsi="仿宋" w:cs="仿宋"/>
          <w:color w:val="000000"/>
          <w:sz w:val="32"/>
          <w:szCs w:val="32"/>
        </w:rPr>
      </w:pPr>
      <w:r w:rsidRPr="00B81A6E">
        <w:rPr>
          <w:rFonts w:ascii="仿宋_GB2312" w:eastAsia="仿宋_GB2312" w:hAnsi="仿宋" w:cs="仿宋" w:hint="eastAsia"/>
          <w:color w:val="000000"/>
          <w:sz w:val="32"/>
          <w:szCs w:val="32"/>
        </w:rPr>
        <w:t>答：</w:t>
      </w:r>
      <w:r w:rsidR="00934F67" w:rsidRPr="00B81A6E">
        <w:rPr>
          <w:rFonts w:ascii="仿宋_GB2312" w:eastAsia="仿宋_GB2312" w:hAnsi="仿宋" w:cs="仿宋" w:hint="eastAsia"/>
          <w:color w:val="000000"/>
          <w:sz w:val="32"/>
          <w:szCs w:val="32"/>
        </w:rPr>
        <w:t>不可以。某个设备上已登录，其他设备继续登录后，会将前一次登录踢下线</w:t>
      </w:r>
    </w:p>
    <w:p w14:paraId="0C6979AE" w14:textId="77777777" w:rsidR="00440E38" w:rsidRDefault="000D36B3" w:rsidP="004D35B7">
      <w:pPr>
        <w:pStyle w:val="3"/>
      </w:pPr>
      <w:r>
        <w:rPr>
          <w:rFonts w:hint="eastAsia"/>
        </w:rPr>
        <w:t>3</w:t>
      </w:r>
      <w:r>
        <w:rPr>
          <w:rFonts w:hint="eastAsia"/>
        </w:rPr>
        <w:t>、</w:t>
      </w:r>
      <w:r w:rsidRPr="000D36B3">
        <w:rPr>
          <w:rFonts w:hint="eastAsia"/>
        </w:rPr>
        <w:t>竞价登录账号密码如何查看</w:t>
      </w:r>
    </w:p>
    <w:p w14:paraId="456DBE16" w14:textId="3018A0E6" w:rsidR="00E23940" w:rsidRDefault="000D36B3" w:rsidP="00621821">
      <w:pPr>
        <w:spacing w:line="560" w:lineRule="exact"/>
        <w:rPr>
          <w:rFonts w:ascii="仿宋_GB2312" w:eastAsia="仿宋_GB2312" w:hAnsi="仿宋" w:cs="仿宋"/>
          <w:color w:val="000000"/>
          <w:sz w:val="32"/>
          <w:szCs w:val="32"/>
        </w:rPr>
      </w:pPr>
      <w:r w:rsidRPr="00B81A6E">
        <w:rPr>
          <w:rFonts w:ascii="仿宋_GB2312" w:eastAsia="仿宋_GB2312" w:hAnsi="仿宋" w:cs="仿宋" w:hint="eastAsia"/>
          <w:color w:val="000000"/>
          <w:sz w:val="32"/>
          <w:szCs w:val="32"/>
        </w:rPr>
        <w:t>答：</w:t>
      </w:r>
      <w:r w:rsidR="001D36AB" w:rsidRPr="00B81A6E">
        <w:rPr>
          <w:rFonts w:ascii="仿宋_GB2312" w:eastAsia="仿宋_GB2312" w:hAnsi="仿宋" w:cs="仿宋" w:hint="eastAsia"/>
          <w:color w:val="000000"/>
          <w:sz w:val="32"/>
          <w:szCs w:val="32"/>
        </w:rPr>
        <w:t>竞价账号和密码会通过短信形式发送</w:t>
      </w:r>
    </w:p>
    <w:p w14:paraId="1E221C79" w14:textId="08C71244" w:rsidR="001D36AB" w:rsidRDefault="001D36AB" w:rsidP="00621821">
      <w:pPr>
        <w:spacing w:line="560" w:lineRule="exact"/>
        <w:rPr>
          <w:rFonts w:ascii="仿宋_GB2312" w:eastAsia="仿宋_GB2312" w:hAnsi="仿宋" w:cs="仿宋"/>
          <w:color w:val="000000"/>
          <w:sz w:val="32"/>
          <w:szCs w:val="32"/>
        </w:rPr>
      </w:pPr>
      <w:r w:rsidRPr="00B81A6E">
        <w:rPr>
          <w:rFonts w:ascii="仿宋_GB2312" w:eastAsia="仿宋_GB2312" w:hAnsi="仿宋" w:cs="仿宋" w:hint="eastAsia"/>
          <w:color w:val="000000"/>
          <w:sz w:val="32"/>
          <w:szCs w:val="32"/>
        </w:rPr>
        <w:t>切记，此账号只能是本人管理，切勿发送给其他任何人</w:t>
      </w:r>
    </w:p>
    <w:p w14:paraId="58145ED1" w14:textId="208666E6" w:rsidR="00E0417A" w:rsidRDefault="00E0417A" w:rsidP="00621821">
      <w:pPr>
        <w:spacing w:line="560" w:lineRule="exact"/>
        <w:rPr>
          <w:rFonts w:ascii="仿宋_GB2312" w:eastAsia="仿宋_GB2312" w:hAnsi="仿宋" w:cs="仿宋"/>
          <w:color w:val="000000"/>
          <w:sz w:val="32"/>
          <w:szCs w:val="32"/>
        </w:rPr>
      </w:pPr>
    </w:p>
    <w:p w14:paraId="1F4A4D9C" w14:textId="77777777" w:rsidR="00E0417A" w:rsidRPr="00E0417A" w:rsidRDefault="00E0417A" w:rsidP="00621821">
      <w:pPr>
        <w:spacing w:line="560" w:lineRule="exact"/>
        <w:rPr>
          <w:rFonts w:ascii="仿宋_GB2312" w:eastAsia="仿宋_GB2312" w:hAnsi="仿宋" w:cs="仿宋" w:hint="eastAsia"/>
          <w:color w:val="000000"/>
          <w:sz w:val="32"/>
          <w:szCs w:val="32"/>
        </w:rPr>
      </w:pPr>
    </w:p>
    <w:p w14:paraId="1DAB1691" w14:textId="77777777" w:rsidR="00144A6E" w:rsidRDefault="00DB0D53" w:rsidP="00144A6E">
      <w:pPr>
        <w:pStyle w:val="1"/>
        <w:rPr>
          <w:rFonts w:ascii="微软雅黑" w:eastAsia="微软雅黑" w:hAnsi="微软雅黑"/>
        </w:rPr>
      </w:pPr>
      <w:r>
        <w:rPr>
          <w:rFonts w:ascii="微软雅黑" w:eastAsia="微软雅黑" w:hAnsi="微软雅黑" w:hint="eastAsia"/>
        </w:rPr>
        <w:lastRenderedPageBreak/>
        <w:t>5</w:t>
      </w:r>
      <w:r w:rsidR="00E23940">
        <w:rPr>
          <w:rFonts w:ascii="微软雅黑" w:eastAsia="微软雅黑" w:hAnsi="微软雅黑" w:hint="eastAsia"/>
        </w:rPr>
        <w:t>、</w:t>
      </w:r>
      <w:r w:rsidR="00144A6E">
        <w:rPr>
          <w:rFonts w:ascii="微软雅黑" w:eastAsia="微软雅黑" w:hAnsi="微软雅黑" w:hint="eastAsia"/>
        </w:rPr>
        <w:t>电子投标文件制作</w:t>
      </w:r>
    </w:p>
    <w:p w14:paraId="478D6C87" w14:textId="31635829" w:rsidR="00E23940" w:rsidRDefault="00E23940" w:rsidP="00621821">
      <w:pPr>
        <w:spacing w:line="560" w:lineRule="exact"/>
        <w:rPr>
          <w:rFonts w:ascii="仿宋_GB2312" w:eastAsia="仿宋_GB2312" w:hAnsi="仿宋" w:cs="仿宋"/>
          <w:color w:val="000000"/>
          <w:sz w:val="32"/>
          <w:szCs w:val="32"/>
        </w:rPr>
      </w:pPr>
      <w:r>
        <w:rPr>
          <w:rFonts w:ascii="仿宋_GB2312" w:eastAsia="仿宋_GB2312" w:hAnsi="仿宋" w:cs="仿宋"/>
          <w:color w:val="000000"/>
          <w:sz w:val="32"/>
          <w:szCs w:val="32"/>
        </w:rPr>
        <w:tab/>
      </w:r>
      <w:r>
        <w:rPr>
          <w:rFonts w:ascii="仿宋_GB2312" w:eastAsia="仿宋_GB2312" w:hAnsi="仿宋" w:cs="仿宋" w:hint="eastAsia"/>
          <w:color w:val="000000"/>
          <w:sz w:val="32"/>
          <w:szCs w:val="32"/>
        </w:rPr>
        <w:t>若您下载的招标文件为</w:t>
      </w:r>
      <w:r w:rsidR="00D7399E" w:rsidRPr="001577EE">
        <w:rPr>
          <w:rFonts w:ascii="仿宋_GB2312" w:eastAsia="仿宋_GB2312" w:hAnsi="仿宋" w:cs="仿宋" w:hint="eastAsia"/>
          <w:color w:val="000000"/>
          <w:sz w:val="32"/>
          <w:szCs w:val="32"/>
        </w:rPr>
        <w:t>JSZF格式，</w:t>
      </w:r>
      <w:r>
        <w:rPr>
          <w:rFonts w:ascii="仿宋_GB2312" w:eastAsia="仿宋_GB2312" w:hAnsi="仿宋" w:cs="仿宋" w:hint="eastAsia"/>
          <w:color w:val="000000"/>
          <w:sz w:val="32"/>
          <w:szCs w:val="32"/>
        </w:rPr>
        <w:t>就</w:t>
      </w:r>
      <w:r w:rsidR="00D7399E" w:rsidRPr="001577EE">
        <w:rPr>
          <w:rFonts w:ascii="仿宋_GB2312" w:eastAsia="仿宋_GB2312" w:hAnsi="仿宋" w:cs="仿宋" w:hint="eastAsia"/>
          <w:color w:val="000000"/>
          <w:sz w:val="32"/>
          <w:szCs w:val="32"/>
        </w:rPr>
        <w:t>需通过投标软件</w:t>
      </w:r>
      <w:r>
        <w:rPr>
          <w:rFonts w:ascii="仿宋_GB2312" w:eastAsia="仿宋_GB2312" w:hAnsi="仿宋" w:cs="仿宋" w:hint="eastAsia"/>
          <w:color w:val="000000"/>
          <w:sz w:val="32"/>
          <w:szCs w:val="32"/>
        </w:rPr>
        <w:t>软件</w:t>
      </w:r>
      <w:r w:rsidR="00D7399E" w:rsidRPr="001577EE">
        <w:rPr>
          <w:rFonts w:ascii="仿宋_GB2312" w:eastAsia="仿宋_GB2312" w:hAnsi="仿宋" w:cs="仿宋" w:hint="eastAsia"/>
          <w:color w:val="000000"/>
          <w:sz w:val="32"/>
          <w:szCs w:val="32"/>
        </w:rPr>
        <w:t>制作</w:t>
      </w:r>
      <w:r>
        <w:rPr>
          <w:rFonts w:ascii="仿宋_GB2312" w:eastAsia="仿宋_GB2312" w:hAnsi="仿宋" w:cs="仿宋" w:hint="eastAsia"/>
          <w:color w:val="000000"/>
          <w:sz w:val="32"/>
          <w:szCs w:val="32"/>
        </w:rPr>
        <w:t>投标文件</w:t>
      </w:r>
    </w:p>
    <w:p w14:paraId="17894532" w14:textId="0980D99F" w:rsidR="00144A6E" w:rsidRPr="00E23940" w:rsidRDefault="00144A6E" w:rsidP="00621821">
      <w:pPr>
        <w:pStyle w:val="a4"/>
        <w:numPr>
          <w:ilvl w:val="0"/>
          <w:numId w:val="22"/>
        </w:numPr>
        <w:spacing w:line="560" w:lineRule="exact"/>
        <w:ind w:firstLineChars="0"/>
        <w:rPr>
          <w:rFonts w:ascii="仿宋_GB2312" w:eastAsia="仿宋_GB2312" w:hAnsi="仿宋" w:cs="仿宋"/>
          <w:color w:val="000000"/>
          <w:sz w:val="32"/>
          <w:szCs w:val="32"/>
        </w:rPr>
      </w:pPr>
      <w:r w:rsidRPr="00E23940">
        <w:rPr>
          <w:rFonts w:ascii="仿宋_GB2312" w:eastAsia="仿宋_GB2312" w:hAnsi="仿宋" w:cs="仿宋" w:hint="eastAsia"/>
          <w:color w:val="000000"/>
          <w:sz w:val="32"/>
          <w:szCs w:val="32"/>
        </w:rPr>
        <w:t>首先</w:t>
      </w:r>
      <w:r w:rsidR="00E23940" w:rsidRPr="00E23940">
        <w:rPr>
          <w:rFonts w:ascii="仿宋_GB2312" w:eastAsia="仿宋_GB2312" w:hAnsi="仿宋" w:cs="仿宋" w:hint="eastAsia"/>
          <w:color w:val="000000"/>
          <w:sz w:val="32"/>
          <w:szCs w:val="32"/>
        </w:rPr>
        <w:t>在官网首页（www</w:t>
      </w:r>
      <w:r w:rsidR="00E23940" w:rsidRPr="00E23940">
        <w:rPr>
          <w:rFonts w:ascii="仿宋_GB2312" w:eastAsia="仿宋_GB2312" w:hAnsi="仿宋" w:cs="仿宋"/>
          <w:color w:val="000000"/>
          <w:sz w:val="32"/>
          <w:szCs w:val="32"/>
        </w:rPr>
        <w:t>.ejy365.com</w:t>
      </w:r>
      <w:r w:rsidR="00E23940" w:rsidRPr="00E23940">
        <w:rPr>
          <w:rFonts w:ascii="仿宋_GB2312" w:eastAsia="仿宋_GB2312" w:hAnsi="仿宋" w:cs="仿宋" w:hint="eastAsia"/>
          <w:color w:val="000000"/>
          <w:sz w:val="32"/>
          <w:szCs w:val="32"/>
        </w:rPr>
        <w:t>），帮助中心、软件下载中</w:t>
      </w:r>
      <w:r w:rsidRPr="00E23940">
        <w:rPr>
          <w:rFonts w:ascii="仿宋_GB2312" w:eastAsia="仿宋_GB2312" w:hAnsi="仿宋" w:cs="仿宋" w:hint="eastAsia"/>
          <w:color w:val="000000"/>
          <w:sz w:val="32"/>
          <w:szCs w:val="32"/>
        </w:rPr>
        <w:t>下载电子投标文件制作工具</w:t>
      </w:r>
      <w:r w:rsidR="00E23940" w:rsidRPr="00E23940">
        <w:rPr>
          <w:rFonts w:ascii="仿宋_GB2312" w:eastAsia="仿宋_GB2312" w:hAnsi="仿宋" w:cs="仿宋" w:hint="eastAsia"/>
          <w:color w:val="000000"/>
          <w:sz w:val="32"/>
          <w:szCs w:val="32"/>
        </w:rPr>
        <w:t>，并安装</w:t>
      </w:r>
    </w:p>
    <w:p w14:paraId="083053F4" w14:textId="77777777" w:rsidR="00054D53" w:rsidRDefault="00144A6E" w:rsidP="00E515E3">
      <w:pPr>
        <w:rPr>
          <w:rFonts w:ascii="微软雅黑" w:eastAsia="微软雅黑" w:hAnsi="微软雅黑"/>
        </w:rPr>
      </w:pPr>
      <w:r>
        <w:rPr>
          <w:rFonts w:ascii="微软雅黑" w:eastAsia="微软雅黑" w:hAnsi="微软雅黑"/>
          <w:noProof/>
        </w:rPr>
        <w:drawing>
          <wp:inline distT="0" distB="0" distL="0" distR="0" wp14:anchorId="314B1B80" wp14:editId="02C36A6B">
            <wp:extent cx="5274310" cy="2400084"/>
            <wp:effectExtent l="19050" t="0" r="2540" b="0"/>
            <wp:docPr id="1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a:srcRect/>
                    <a:stretch>
                      <a:fillRect/>
                    </a:stretch>
                  </pic:blipFill>
                  <pic:spPr bwMode="auto">
                    <a:xfrm>
                      <a:off x="0" y="0"/>
                      <a:ext cx="5274310" cy="2400084"/>
                    </a:xfrm>
                    <a:prstGeom prst="rect">
                      <a:avLst/>
                    </a:prstGeom>
                    <a:noFill/>
                    <a:ln w="9525">
                      <a:noFill/>
                      <a:miter lim="800000"/>
                      <a:headEnd/>
                      <a:tailEnd/>
                    </a:ln>
                  </pic:spPr>
                </pic:pic>
              </a:graphicData>
            </a:graphic>
          </wp:inline>
        </w:drawing>
      </w:r>
    </w:p>
    <w:p w14:paraId="41116160" w14:textId="77777777" w:rsidR="00054D53" w:rsidRDefault="00054D53" w:rsidP="00E515E3">
      <w:pPr>
        <w:rPr>
          <w:rFonts w:ascii="微软雅黑" w:eastAsia="微软雅黑" w:hAnsi="微软雅黑"/>
          <w:noProof/>
        </w:rPr>
      </w:pPr>
      <w:r>
        <w:rPr>
          <w:rFonts w:ascii="微软雅黑" w:eastAsia="微软雅黑" w:hAnsi="微软雅黑" w:hint="eastAsia"/>
          <w:noProof/>
        </w:rPr>
        <w:drawing>
          <wp:inline distT="0" distB="0" distL="0" distR="0" wp14:anchorId="02585BD8" wp14:editId="1DD6385B">
            <wp:extent cx="5269851" cy="2527540"/>
            <wp:effectExtent l="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srcRect/>
                    <a:stretch>
                      <a:fillRect/>
                    </a:stretch>
                  </pic:blipFill>
                  <pic:spPr bwMode="auto">
                    <a:xfrm>
                      <a:off x="0" y="0"/>
                      <a:ext cx="5282465" cy="2533590"/>
                    </a:xfrm>
                    <a:prstGeom prst="rect">
                      <a:avLst/>
                    </a:prstGeom>
                    <a:noFill/>
                    <a:ln w="9525">
                      <a:noFill/>
                      <a:miter lim="800000"/>
                      <a:headEnd/>
                      <a:tailEnd/>
                    </a:ln>
                  </pic:spPr>
                </pic:pic>
              </a:graphicData>
            </a:graphic>
          </wp:inline>
        </w:drawing>
      </w:r>
    </w:p>
    <w:p w14:paraId="52D18062" w14:textId="77777777" w:rsidR="00EC11DD" w:rsidRPr="00E23940" w:rsidRDefault="00EC11DD" w:rsidP="00621821">
      <w:pPr>
        <w:pStyle w:val="a4"/>
        <w:numPr>
          <w:ilvl w:val="0"/>
          <w:numId w:val="22"/>
        </w:numPr>
        <w:spacing w:line="560" w:lineRule="exact"/>
        <w:ind w:firstLineChars="0"/>
        <w:rPr>
          <w:rFonts w:ascii="仿宋_GB2312" w:eastAsia="仿宋_GB2312" w:hAnsi="仿宋" w:cs="仿宋"/>
          <w:color w:val="000000"/>
          <w:sz w:val="32"/>
          <w:szCs w:val="32"/>
        </w:rPr>
      </w:pPr>
      <w:r w:rsidRPr="00E23940">
        <w:rPr>
          <w:rFonts w:ascii="仿宋_GB2312" w:eastAsia="仿宋_GB2312" w:hAnsi="仿宋" w:cs="仿宋" w:hint="eastAsia"/>
          <w:color w:val="000000"/>
          <w:sz w:val="32"/>
          <w:szCs w:val="32"/>
        </w:rPr>
        <w:t>操作步骤可参见帮助中心</w:t>
      </w:r>
      <w:r w:rsidR="00E23940">
        <w:rPr>
          <w:rFonts w:ascii="仿宋_GB2312" w:eastAsia="仿宋_GB2312" w:hAnsi="仿宋" w:cs="仿宋" w:hint="eastAsia"/>
          <w:color w:val="000000"/>
          <w:sz w:val="32"/>
          <w:szCs w:val="32"/>
        </w:rPr>
        <w:t>、</w:t>
      </w:r>
      <w:r w:rsidRPr="00E23940">
        <w:rPr>
          <w:rFonts w:ascii="仿宋_GB2312" w:eastAsia="仿宋_GB2312" w:hAnsi="仿宋" w:cs="仿宋" w:hint="eastAsia"/>
          <w:color w:val="000000"/>
          <w:sz w:val="32"/>
          <w:szCs w:val="32"/>
        </w:rPr>
        <w:t>操作指南</w:t>
      </w:r>
      <w:r w:rsidR="00E23940">
        <w:rPr>
          <w:rFonts w:ascii="仿宋_GB2312" w:eastAsia="仿宋_GB2312" w:hAnsi="仿宋" w:cs="仿宋" w:hint="eastAsia"/>
          <w:color w:val="000000"/>
          <w:sz w:val="32"/>
          <w:szCs w:val="32"/>
        </w:rPr>
        <w:t>、</w:t>
      </w:r>
      <w:r w:rsidRPr="00E23940">
        <w:rPr>
          <w:rFonts w:ascii="仿宋_GB2312" w:eastAsia="仿宋_GB2312" w:hAnsi="仿宋" w:cs="仿宋" w:hint="eastAsia"/>
          <w:color w:val="000000"/>
          <w:sz w:val="32"/>
          <w:szCs w:val="32"/>
        </w:rPr>
        <w:t>招标采购操作指南里的投标文件制作视频</w:t>
      </w:r>
    </w:p>
    <w:p w14:paraId="4A3707A4" w14:textId="77777777" w:rsidR="00EC11DD" w:rsidRDefault="00EC11DD" w:rsidP="00E515E3">
      <w:pPr>
        <w:rPr>
          <w:rFonts w:ascii="微软雅黑" w:eastAsia="微软雅黑" w:hAnsi="微软雅黑"/>
        </w:rPr>
      </w:pPr>
      <w:r>
        <w:rPr>
          <w:rFonts w:ascii="微软雅黑" w:eastAsia="微软雅黑" w:hAnsi="微软雅黑"/>
          <w:noProof/>
        </w:rPr>
        <w:lastRenderedPageBreak/>
        <w:drawing>
          <wp:inline distT="0" distB="0" distL="0" distR="0" wp14:anchorId="2062EF96" wp14:editId="3E3CB85A">
            <wp:extent cx="5274310" cy="2708171"/>
            <wp:effectExtent l="19050" t="0" r="2540" b="0"/>
            <wp:docPr id="1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a:srcRect/>
                    <a:stretch>
                      <a:fillRect/>
                    </a:stretch>
                  </pic:blipFill>
                  <pic:spPr bwMode="auto">
                    <a:xfrm>
                      <a:off x="0" y="0"/>
                      <a:ext cx="5274310" cy="2708171"/>
                    </a:xfrm>
                    <a:prstGeom prst="rect">
                      <a:avLst/>
                    </a:prstGeom>
                    <a:noFill/>
                    <a:ln w="9525">
                      <a:noFill/>
                      <a:miter lim="800000"/>
                      <a:headEnd/>
                      <a:tailEnd/>
                    </a:ln>
                  </pic:spPr>
                </pic:pic>
              </a:graphicData>
            </a:graphic>
          </wp:inline>
        </w:drawing>
      </w:r>
    </w:p>
    <w:p w14:paraId="3C2D08D4" w14:textId="48B63F21" w:rsidR="00EC11DD" w:rsidRPr="00E23940" w:rsidRDefault="00EC11DD" w:rsidP="00621821">
      <w:pPr>
        <w:pStyle w:val="a4"/>
        <w:numPr>
          <w:ilvl w:val="0"/>
          <w:numId w:val="22"/>
        </w:numPr>
        <w:spacing w:line="560" w:lineRule="exact"/>
        <w:ind w:firstLineChars="0"/>
        <w:rPr>
          <w:rFonts w:ascii="仿宋_GB2312" w:eastAsia="仿宋_GB2312" w:hAnsi="仿宋" w:cs="仿宋"/>
          <w:color w:val="000000"/>
          <w:sz w:val="32"/>
          <w:szCs w:val="32"/>
        </w:rPr>
      </w:pPr>
      <w:r w:rsidRPr="00E23940">
        <w:rPr>
          <w:rFonts w:ascii="仿宋_GB2312" w:eastAsia="仿宋_GB2312" w:hAnsi="仿宋" w:cs="仿宋" w:hint="eastAsia"/>
          <w:color w:val="000000"/>
          <w:sz w:val="32"/>
          <w:szCs w:val="32"/>
        </w:rPr>
        <w:t>生成好的标书有两份，一份加密版，一份不加密版，需上传加密版的电子标书。供应商登录后在采购业务-上传投标文件里点击上传</w:t>
      </w:r>
    </w:p>
    <w:p w14:paraId="26B87639" w14:textId="77777777" w:rsidR="00EC11DD" w:rsidRDefault="00EC11DD" w:rsidP="00E515E3">
      <w:pPr>
        <w:rPr>
          <w:rFonts w:ascii="微软雅黑" w:eastAsia="微软雅黑" w:hAnsi="微软雅黑"/>
        </w:rPr>
      </w:pPr>
      <w:r w:rsidRPr="00EC11DD">
        <w:rPr>
          <w:rFonts w:ascii="微软雅黑" w:eastAsia="微软雅黑" w:hAnsi="微软雅黑"/>
          <w:noProof/>
        </w:rPr>
        <w:drawing>
          <wp:inline distT="0" distB="0" distL="114300" distR="114300" wp14:anchorId="79D06FDD" wp14:editId="3A793581">
            <wp:extent cx="5274310" cy="2278668"/>
            <wp:effectExtent l="19050" t="0" r="2540" b="0"/>
            <wp:docPr id="42" name="图片 42" descr="QQ截图20201112140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QQ截图20201112140414"/>
                    <pic:cNvPicPr>
                      <a:picLocks noChangeAspect="1"/>
                    </pic:cNvPicPr>
                  </pic:nvPicPr>
                  <pic:blipFill>
                    <a:blip r:embed="rId50" cstate="print"/>
                    <a:stretch>
                      <a:fillRect/>
                    </a:stretch>
                  </pic:blipFill>
                  <pic:spPr>
                    <a:xfrm>
                      <a:off x="0" y="0"/>
                      <a:ext cx="5274310" cy="2278668"/>
                    </a:xfrm>
                    <a:prstGeom prst="rect">
                      <a:avLst/>
                    </a:prstGeom>
                  </pic:spPr>
                </pic:pic>
              </a:graphicData>
            </a:graphic>
          </wp:inline>
        </w:drawing>
      </w:r>
    </w:p>
    <w:p w14:paraId="0D9C2DF2" w14:textId="77777777" w:rsidR="00EC11DD" w:rsidRDefault="00EC11DD" w:rsidP="00E515E3">
      <w:pPr>
        <w:rPr>
          <w:rFonts w:ascii="微软雅黑" w:eastAsia="微软雅黑" w:hAnsi="微软雅黑"/>
        </w:rPr>
      </w:pPr>
      <w:r>
        <w:rPr>
          <w:rFonts w:ascii="微软雅黑" w:eastAsia="微软雅黑" w:hAnsi="微软雅黑"/>
          <w:noProof/>
        </w:rPr>
        <w:drawing>
          <wp:inline distT="0" distB="0" distL="0" distR="0" wp14:anchorId="2B89D32D" wp14:editId="5706636A">
            <wp:extent cx="5274310" cy="2461345"/>
            <wp:effectExtent l="19050" t="0" r="2540" b="0"/>
            <wp:docPr id="2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a:srcRect/>
                    <a:stretch>
                      <a:fillRect/>
                    </a:stretch>
                  </pic:blipFill>
                  <pic:spPr bwMode="auto">
                    <a:xfrm>
                      <a:off x="0" y="0"/>
                      <a:ext cx="5274310" cy="2461345"/>
                    </a:xfrm>
                    <a:prstGeom prst="rect">
                      <a:avLst/>
                    </a:prstGeom>
                    <a:noFill/>
                    <a:ln w="9525">
                      <a:noFill/>
                      <a:miter lim="800000"/>
                      <a:headEnd/>
                      <a:tailEnd/>
                    </a:ln>
                  </pic:spPr>
                </pic:pic>
              </a:graphicData>
            </a:graphic>
          </wp:inline>
        </w:drawing>
      </w:r>
    </w:p>
    <w:p w14:paraId="3B9B4A19" w14:textId="77777777" w:rsidR="009550AF" w:rsidRDefault="009550AF" w:rsidP="009550AF">
      <w:pPr>
        <w:pStyle w:val="2"/>
      </w:pPr>
      <w:r>
        <w:rPr>
          <w:rFonts w:hint="eastAsia"/>
        </w:rPr>
        <w:lastRenderedPageBreak/>
        <w:t>投标文件制作时常见问题</w:t>
      </w:r>
    </w:p>
    <w:p w14:paraId="4F7668DD" w14:textId="789647C1" w:rsidR="009550AF" w:rsidRDefault="009550AF" w:rsidP="009550AF">
      <w:pPr>
        <w:pStyle w:val="3"/>
      </w:pPr>
      <w:r w:rsidRPr="009550AF">
        <w:rPr>
          <w:rFonts w:hint="eastAsia"/>
        </w:rPr>
        <w:t>1</w:t>
      </w:r>
      <w:r w:rsidRPr="009550AF">
        <w:rPr>
          <w:rFonts w:hint="eastAsia"/>
        </w:rPr>
        <w:t>、上传文件时提示“转换</w:t>
      </w:r>
      <w:r w:rsidRPr="009550AF">
        <w:rPr>
          <w:rFonts w:hint="eastAsia"/>
        </w:rPr>
        <w:t>PDF</w:t>
      </w:r>
      <w:r w:rsidRPr="009550AF">
        <w:rPr>
          <w:rFonts w:hint="eastAsia"/>
        </w:rPr>
        <w:t>失败，未将对象引用到对象的实例”</w:t>
      </w:r>
      <w:r w:rsidR="00C26983">
        <w:rPr>
          <w:rFonts w:hint="eastAsia"/>
        </w:rPr>
        <w:t>报错如何解决</w:t>
      </w:r>
    </w:p>
    <w:p w14:paraId="0CA1C094" w14:textId="677F57A5" w:rsidR="009550AF" w:rsidRPr="00C26983" w:rsidRDefault="009550AF" w:rsidP="00C26983">
      <w:pPr>
        <w:spacing w:line="560" w:lineRule="exact"/>
        <w:rPr>
          <w:rFonts w:ascii="仿宋_GB2312" w:eastAsia="仿宋_GB2312" w:hAnsi="仿宋" w:cs="仿宋"/>
          <w:color w:val="000000"/>
          <w:sz w:val="32"/>
          <w:szCs w:val="32"/>
        </w:rPr>
      </w:pPr>
      <w:r w:rsidRPr="00C26983">
        <w:rPr>
          <w:rFonts w:ascii="仿宋_GB2312" w:eastAsia="仿宋_GB2312" w:hAnsi="仿宋" w:cs="仿宋" w:hint="eastAsia"/>
          <w:color w:val="000000"/>
          <w:sz w:val="32"/>
          <w:szCs w:val="32"/>
        </w:rPr>
        <w:t>答：首先确认上传的文档里是否</w:t>
      </w:r>
      <w:r w:rsidR="00015044">
        <w:rPr>
          <w:rFonts w:ascii="仿宋_GB2312" w:eastAsia="仿宋_GB2312" w:hAnsi="仿宋" w:cs="仿宋" w:hint="eastAsia"/>
          <w:color w:val="000000"/>
          <w:sz w:val="32"/>
          <w:szCs w:val="32"/>
        </w:rPr>
        <w:t>包含</w:t>
      </w:r>
      <w:r w:rsidRPr="00C26983">
        <w:rPr>
          <w:rFonts w:ascii="仿宋_GB2312" w:eastAsia="仿宋_GB2312" w:hAnsi="仿宋" w:cs="仿宋" w:hint="eastAsia"/>
          <w:color w:val="000000"/>
          <w:sz w:val="32"/>
          <w:szCs w:val="32"/>
        </w:rPr>
        <w:t>目录，如有目录需将目录删除，重新导入。其次</w:t>
      </w:r>
      <w:r w:rsidR="00015044">
        <w:rPr>
          <w:rFonts w:ascii="仿宋_GB2312" w:eastAsia="仿宋_GB2312" w:hAnsi="仿宋" w:cs="仿宋" w:hint="eastAsia"/>
          <w:color w:val="000000"/>
          <w:sz w:val="32"/>
          <w:szCs w:val="32"/>
        </w:rPr>
        <w:t>必须使用office制作文档，不可使用wps制作。</w:t>
      </w:r>
    </w:p>
    <w:p w14:paraId="34659C86" w14:textId="39CBC02B" w:rsidR="009550AF" w:rsidRDefault="009550AF" w:rsidP="009550AF">
      <w:pPr>
        <w:pStyle w:val="3"/>
      </w:pPr>
      <w:r w:rsidRPr="009550AF">
        <w:rPr>
          <w:rFonts w:hint="eastAsia"/>
        </w:rPr>
        <w:t>2</w:t>
      </w:r>
      <w:r w:rsidR="008B1C54" w:rsidRPr="009550AF">
        <w:rPr>
          <w:rFonts w:hint="eastAsia"/>
        </w:rPr>
        <w:t>、</w:t>
      </w:r>
      <w:r w:rsidRPr="009550AF">
        <w:rPr>
          <w:rFonts w:hint="eastAsia"/>
        </w:rPr>
        <w:t>上传投标文件时提示“文件在上传过程前，安全组件计算散列值失败，请检查客户端环境，是否正确安装驱动”如何处理</w:t>
      </w:r>
    </w:p>
    <w:p w14:paraId="39328158" w14:textId="146CDF98" w:rsidR="009550AF" w:rsidRDefault="009550AF" w:rsidP="00C26983">
      <w:pPr>
        <w:spacing w:line="560" w:lineRule="exact"/>
        <w:jc w:val="left"/>
        <w:rPr>
          <w:rFonts w:ascii="仿宋_GB2312" w:eastAsia="仿宋_GB2312" w:hAnsi="仿宋" w:cs="仿宋"/>
          <w:kern w:val="0"/>
          <w:sz w:val="32"/>
          <w:szCs w:val="32"/>
        </w:rPr>
      </w:pPr>
      <w:r w:rsidRPr="009550AF">
        <w:rPr>
          <w:rFonts w:ascii="仿宋_GB2312" w:eastAsia="仿宋_GB2312" w:hAnsi="仿宋" w:cs="仿宋" w:hint="eastAsia"/>
          <w:kern w:val="0"/>
          <w:sz w:val="32"/>
          <w:szCs w:val="32"/>
        </w:rPr>
        <w:t>答：</w:t>
      </w:r>
      <w:r>
        <w:rPr>
          <w:rFonts w:ascii="仿宋_GB2312" w:eastAsia="仿宋_GB2312" w:hAnsi="仿宋" w:cs="仿宋" w:hint="eastAsia"/>
          <w:kern w:val="0"/>
          <w:sz w:val="32"/>
          <w:szCs w:val="32"/>
        </w:rPr>
        <w:t>将e交易的网址设置为安全站点即可解决该问题</w:t>
      </w:r>
    </w:p>
    <w:p w14:paraId="6198DD71" w14:textId="6B7BAF77" w:rsidR="009550AF" w:rsidRDefault="00DB3041" w:rsidP="00C26983">
      <w:pPr>
        <w:spacing w:line="560" w:lineRule="exact"/>
        <w:jc w:val="left"/>
        <w:rPr>
          <w:rFonts w:ascii="仿宋_GB2312" w:eastAsia="仿宋_GB2312" w:hAnsi="仿宋" w:cs="仿宋"/>
          <w:kern w:val="0"/>
          <w:sz w:val="32"/>
          <w:szCs w:val="32"/>
        </w:rPr>
      </w:pPr>
      <w:r>
        <w:rPr>
          <w:rFonts w:ascii="仿宋_GB2312" w:eastAsia="仿宋_GB2312" w:hAnsi="仿宋" w:cs="仿宋" w:hint="eastAsia"/>
          <w:noProof/>
          <w:kern w:val="0"/>
          <w:sz w:val="32"/>
          <w:szCs w:val="32"/>
        </w:rPr>
        <w:drawing>
          <wp:anchor distT="0" distB="0" distL="114300" distR="114300" simplePos="0" relativeHeight="251655168" behindDoc="1" locked="0" layoutInCell="1" allowOverlap="1" wp14:anchorId="331F6FE2" wp14:editId="2B20B346">
            <wp:simplePos x="0" y="0"/>
            <wp:positionH relativeFrom="column">
              <wp:posOffset>-4445</wp:posOffset>
            </wp:positionH>
            <wp:positionV relativeFrom="paragraph">
              <wp:posOffset>1127760</wp:posOffset>
            </wp:positionV>
            <wp:extent cx="5296535" cy="2915285"/>
            <wp:effectExtent l="0" t="0" r="0" b="0"/>
            <wp:wrapTopAndBottom/>
            <wp:docPr id="2" name="图片 1" descr="微信截图_20220118144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截图_20220118144118"/>
                    <pic:cNvPicPr>
                      <a:picLocks noChangeAspect="1"/>
                    </pic:cNvPicPr>
                  </pic:nvPicPr>
                  <pic:blipFill>
                    <a:blip r:embed="rId52"/>
                    <a:stretch>
                      <a:fillRect/>
                    </a:stretch>
                  </pic:blipFill>
                  <pic:spPr>
                    <a:xfrm>
                      <a:off x="0" y="0"/>
                      <a:ext cx="5296535" cy="2915285"/>
                    </a:xfrm>
                    <a:prstGeom prst="rect">
                      <a:avLst/>
                    </a:prstGeom>
                  </pic:spPr>
                </pic:pic>
              </a:graphicData>
            </a:graphic>
            <wp14:sizeRelH relativeFrom="margin">
              <wp14:pctWidth>0</wp14:pctWidth>
            </wp14:sizeRelH>
            <wp14:sizeRelV relativeFrom="margin">
              <wp14:pctHeight>0</wp14:pctHeight>
            </wp14:sizeRelV>
          </wp:anchor>
        </w:drawing>
      </w:r>
      <w:r w:rsidR="009550AF">
        <w:rPr>
          <w:rFonts w:ascii="仿宋_GB2312" w:eastAsia="仿宋_GB2312" w:hAnsi="仿宋" w:cs="仿宋" w:hint="eastAsia"/>
          <w:kern w:val="0"/>
          <w:sz w:val="32"/>
          <w:szCs w:val="32"/>
        </w:rPr>
        <w:t>操作方式：IE浏览器</w:t>
      </w:r>
      <w:r w:rsidR="00C26983">
        <w:rPr>
          <w:rFonts w:ascii="仿宋_GB2312" w:eastAsia="仿宋_GB2312" w:hAnsi="仿宋" w:cs="仿宋" w:hint="eastAsia"/>
          <w:kern w:val="0"/>
          <w:sz w:val="32"/>
          <w:szCs w:val="32"/>
        </w:rPr>
        <w:t>，找到</w:t>
      </w:r>
      <w:r w:rsidR="009550AF">
        <w:rPr>
          <w:rFonts w:ascii="仿宋_GB2312" w:eastAsia="仿宋_GB2312" w:hAnsi="仿宋" w:cs="仿宋" w:hint="eastAsia"/>
          <w:kern w:val="0"/>
          <w:sz w:val="32"/>
          <w:szCs w:val="32"/>
        </w:rPr>
        <w:t>Internet选项</w:t>
      </w:r>
      <w:r w:rsidR="00C26983">
        <w:rPr>
          <w:rFonts w:ascii="仿宋_GB2312" w:eastAsia="仿宋_GB2312" w:hAnsi="仿宋" w:cs="仿宋" w:hint="eastAsia"/>
          <w:kern w:val="0"/>
          <w:sz w:val="32"/>
          <w:szCs w:val="32"/>
        </w:rPr>
        <w:t>，依次点击</w:t>
      </w:r>
      <w:r w:rsidR="009550AF">
        <w:rPr>
          <w:rFonts w:ascii="仿宋_GB2312" w:eastAsia="仿宋_GB2312" w:hAnsi="仿宋" w:cs="仿宋" w:hint="eastAsia"/>
          <w:kern w:val="0"/>
          <w:sz w:val="32"/>
          <w:szCs w:val="32"/>
        </w:rPr>
        <w:t>安全</w:t>
      </w:r>
      <w:r w:rsidR="00C26983">
        <w:rPr>
          <w:rFonts w:ascii="仿宋_GB2312" w:eastAsia="仿宋_GB2312" w:hAnsi="仿宋" w:cs="仿宋" w:hint="eastAsia"/>
          <w:kern w:val="0"/>
          <w:sz w:val="32"/>
          <w:szCs w:val="32"/>
        </w:rPr>
        <w:t>、</w:t>
      </w:r>
      <w:r w:rsidR="009550AF">
        <w:rPr>
          <w:rFonts w:ascii="仿宋_GB2312" w:eastAsia="仿宋_GB2312" w:hAnsi="仿宋" w:cs="仿宋" w:hint="eastAsia"/>
          <w:kern w:val="0"/>
          <w:sz w:val="32"/>
          <w:szCs w:val="32"/>
        </w:rPr>
        <w:t>受信任的站点</w:t>
      </w:r>
      <w:r w:rsidR="00C26983">
        <w:rPr>
          <w:rFonts w:ascii="仿宋_GB2312" w:eastAsia="仿宋_GB2312" w:hAnsi="仿宋" w:cs="仿宋" w:hint="eastAsia"/>
          <w:kern w:val="0"/>
          <w:sz w:val="32"/>
          <w:szCs w:val="32"/>
        </w:rPr>
        <w:t>、</w:t>
      </w:r>
      <w:r w:rsidR="009550AF">
        <w:rPr>
          <w:rFonts w:ascii="仿宋_GB2312" w:eastAsia="仿宋_GB2312" w:hAnsi="仿宋" w:cs="仿宋" w:hint="eastAsia"/>
          <w:kern w:val="0"/>
          <w:sz w:val="32"/>
          <w:szCs w:val="32"/>
        </w:rPr>
        <w:t>添加</w:t>
      </w:r>
      <w:r w:rsidR="00C26983">
        <w:rPr>
          <w:rFonts w:ascii="仿宋_GB2312" w:eastAsia="仿宋_GB2312" w:hAnsi="仿宋" w:cs="仿宋" w:hint="eastAsia"/>
          <w:kern w:val="0"/>
          <w:sz w:val="32"/>
          <w:szCs w:val="32"/>
        </w:rPr>
        <w:t>，将</w:t>
      </w:r>
      <w:hyperlink r:id="rId53" w:history="1">
        <w:r w:rsidR="00C26983" w:rsidRPr="00B61FCE">
          <w:rPr>
            <w:rStyle w:val="a3"/>
            <w:rFonts w:ascii="仿宋_GB2312" w:eastAsia="仿宋_GB2312" w:hAnsi="仿宋" w:cs="仿宋" w:hint="eastAsia"/>
            <w:kern w:val="0"/>
            <w:sz w:val="32"/>
            <w:szCs w:val="32"/>
          </w:rPr>
          <w:t>https://www.ejy365.com/</w:t>
        </w:r>
      </w:hyperlink>
      <w:r w:rsidR="00C26983">
        <w:rPr>
          <w:rFonts w:ascii="仿宋_GB2312" w:eastAsia="仿宋_GB2312" w:hAnsi="仿宋" w:cs="仿宋" w:hint="eastAsia"/>
          <w:kern w:val="0"/>
          <w:sz w:val="32"/>
          <w:szCs w:val="32"/>
        </w:rPr>
        <w:t>添加</w:t>
      </w:r>
      <w:r w:rsidR="00D1051B">
        <w:rPr>
          <w:rFonts w:ascii="仿宋_GB2312" w:eastAsia="仿宋_GB2312" w:hAnsi="仿宋" w:cs="仿宋" w:hint="eastAsia"/>
          <w:kern w:val="0"/>
          <w:sz w:val="32"/>
          <w:szCs w:val="32"/>
        </w:rPr>
        <w:t>至</w:t>
      </w:r>
      <w:r w:rsidR="00C26983">
        <w:rPr>
          <w:rFonts w:ascii="仿宋_GB2312" w:eastAsia="仿宋_GB2312" w:hAnsi="仿宋" w:cs="仿宋" w:hint="eastAsia"/>
          <w:kern w:val="0"/>
          <w:sz w:val="32"/>
          <w:szCs w:val="32"/>
        </w:rPr>
        <w:t>安全站点即可</w:t>
      </w:r>
    </w:p>
    <w:p w14:paraId="06D5730F" w14:textId="77777777" w:rsidR="00C26983" w:rsidRDefault="00C26983" w:rsidP="00C26983">
      <w:pPr>
        <w:spacing w:line="560" w:lineRule="exact"/>
        <w:jc w:val="left"/>
        <w:rPr>
          <w:rFonts w:ascii="仿宋_GB2312" w:eastAsia="仿宋_GB2312" w:hAnsi="仿宋" w:cs="仿宋"/>
          <w:kern w:val="0"/>
          <w:sz w:val="32"/>
          <w:szCs w:val="32"/>
        </w:rPr>
      </w:pPr>
    </w:p>
    <w:p w14:paraId="3B8D5FE1" w14:textId="5833CB1F" w:rsidR="00DB3041" w:rsidRDefault="00DB3041" w:rsidP="00DB3041">
      <w:pPr>
        <w:pStyle w:val="3"/>
      </w:pPr>
      <w:r w:rsidRPr="00DB3041">
        <w:rPr>
          <w:rFonts w:hint="eastAsia"/>
        </w:rPr>
        <w:lastRenderedPageBreak/>
        <w:t>3</w:t>
      </w:r>
      <w:r w:rsidR="008B1C54" w:rsidRPr="009550AF">
        <w:rPr>
          <w:rFonts w:hint="eastAsia"/>
        </w:rPr>
        <w:t>、</w:t>
      </w:r>
      <w:r w:rsidRPr="00DB3041">
        <w:rPr>
          <w:rFonts w:hint="eastAsia"/>
        </w:rPr>
        <w:t>生成标书的时候</w:t>
      </w:r>
      <w:r w:rsidR="00F23627">
        <w:rPr>
          <w:rFonts w:hint="eastAsia"/>
        </w:rPr>
        <w:t>只能</w:t>
      </w:r>
      <w:r w:rsidRPr="00DB3041">
        <w:rPr>
          <w:rFonts w:hint="eastAsia"/>
        </w:rPr>
        <w:t>预览</w:t>
      </w:r>
      <w:r>
        <w:rPr>
          <w:rFonts w:hint="eastAsia"/>
        </w:rPr>
        <w:t>PDF</w:t>
      </w:r>
      <w:r w:rsidRPr="00DB3041">
        <w:rPr>
          <w:rFonts w:hint="eastAsia"/>
        </w:rPr>
        <w:t>，如何处理</w:t>
      </w:r>
    </w:p>
    <w:p w14:paraId="39A41879" w14:textId="4334FED4" w:rsidR="00DB3041" w:rsidRPr="00B01899" w:rsidRDefault="00DB3041" w:rsidP="00B01899">
      <w:pPr>
        <w:spacing w:line="560" w:lineRule="exact"/>
        <w:rPr>
          <w:rFonts w:ascii="仿宋_GB2312" w:eastAsia="仿宋_GB2312" w:hAnsi="仿宋" w:cs="仿宋"/>
          <w:color w:val="000000"/>
          <w:sz w:val="32"/>
          <w:szCs w:val="32"/>
        </w:rPr>
      </w:pPr>
      <w:r w:rsidRPr="00B01899">
        <w:rPr>
          <w:rFonts w:ascii="仿宋_GB2312" w:eastAsia="仿宋_GB2312" w:hAnsi="仿宋" w:cs="仿宋" w:hint="eastAsia"/>
          <w:color w:val="000000"/>
          <w:sz w:val="32"/>
          <w:szCs w:val="32"/>
        </w:rPr>
        <w:t>答：这是由于电脑屏幕分辨率的问题，右击电脑空白桌面，将显示设置中的“布局与缩放”调整为100%，</w:t>
      </w:r>
      <w:r w:rsidR="00F23627">
        <w:rPr>
          <w:rFonts w:ascii="仿宋_GB2312" w:eastAsia="仿宋_GB2312" w:hAnsi="仿宋" w:cs="仿宋" w:hint="eastAsia"/>
          <w:color w:val="000000"/>
          <w:sz w:val="32"/>
          <w:szCs w:val="32"/>
        </w:rPr>
        <w:t>然后重新打开投标软件制作工具，</w:t>
      </w:r>
      <w:r w:rsidRPr="00B01899">
        <w:rPr>
          <w:rFonts w:ascii="仿宋_GB2312" w:eastAsia="仿宋_GB2312" w:hAnsi="仿宋" w:cs="仿宋" w:hint="eastAsia"/>
          <w:color w:val="000000"/>
          <w:sz w:val="32"/>
          <w:szCs w:val="32"/>
        </w:rPr>
        <w:t>即可正常</w:t>
      </w:r>
      <w:r w:rsidR="00F23627">
        <w:rPr>
          <w:rFonts w:ascii="仿宋_GB2312" w:eastAsia="仿宋_GB2312" w:hAnsi="仿宋" w:cs="仿宋" w:hint="eastAsia"/>
          <w:color w:val="000000"/>
          <w:sz w:val="32"/>
          <w:szCs w:val="32"/>
        </w:rPr>
        <w:t>生成</w:t>
      </w:r>
      <w:r w:rsidR="00F70167" w:rsidRPr="00B01899">
        <w:rPr>
          <w:rFonts w:ascii="仿宋_GB2312" w:eastAsia="仿宋_GB2312" w:hAnsi="仿宋" w:cs="仿宋" w:hint="eastAsia"/>
          <w:color w:val="000000"/>
          <w:sz w:val="32"/>
          <w:szCs w:val="32"/>
        </w:rPr>
        <w:t>。</w:t>
      </w:r>
    </w:p>
    <w:sectPr w:rsidR="00DB3041" w:rsidRPr="00B01899" w:rsidSect="00147BA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40AC2" w14:textId="77777777" w:rsidR="00FE37DC" w:rsidRDefault="00FE37DC" w:rsidP="007C7B8B">
      <w:r>
        <w:separator/>
      </w:r>
    </w:p>
  </w:endnote>
  <w:endnote w:type="continuationSeparator" w:id="0">
    <w:p w14:paraId="0E82F3B6" w14:textId="77777777" w:rsidR="00FE37DC" w:rsidRDefault="00FE37DC" w:rsidP="007C7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F67EA" w14:textId="77777777" w:rsidR="00FE37DC" w:rsidRDefault="00FE37DC" w:rsidP="007C7B8B">
      <w:r>
        <w:separator/>
      </w:r>
    </w:p>
  </w:footnote>
  <w:footnote w:type="continuationSeparator" w:id="0">
    <w:p w14:paraId="2ABDFB63" w14:textId="77777777" w:rsidR="00FE37DC" w:rsidRDefault="00FE37DC" w:rsidP="007C7B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91910"/>
    <w:multiLevelType w:val="hybridMultilevel"/>
    <w:tmpl w:val="035C2C60"/>
    <w:lvl w:ilvl="0" w:tplc="04090015">
      <w:start w:val="1"/>
      <w:numFmt w:val="upperLetter"/>
      <w:lvlText w:val="%1."/>
      <w:lvlJc w:val="left"/>
    </w:lvl>
    <w:lvl w:ilvl="1" w:tplc="04090019">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 w15:restartNumberingAfterBreak="0">
    <w:nsid w:val="229B3E8F"/>
    <w:multiLevelType w:val="hybridMultilevel"/>
    <w:tmpl w:val="556A17C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7C870D4"/>
    <w:multiLevelType w:val="hybridMultilevel"/>
    <w:tmpl w:val="07383A9E"/>
    <w:lvl w:ilvl="0" w:tplc="FFFFFFFF">
      <w:start w:val="1"/>
      <w:numFmt w:val="upperLetter"/>
      <w:lvlText w:val="%1."/>
      <w:lvlJc w:val="left"/>
    </w:lvl>
    <w:lvl w:ilvl="1" w:tplc="FFFFFFFF">
      <w:start w:val="1"/>
      <w:numFmt w:val="lowerLetter"/>
      <w:lvlText w:val="%2)"/>
      <w:lvlJc w:val="left"/>
      <w:pPr>
        <w:ind w:left="1265" w:hanging="420"/>
      </w:pPr>
    </w:lvl>
    <w:lvl w:ilvl="2" w:tplc="FFFFFFFF" w:tentative="1">
      <w:start w:val="1"/>
      <w:numFmt w:val="lowerRoman"/>
      <w:lvlText w:val="%3."/>
      <w:lvlJc w:val="right"/>
      <w:pPr>
        <w:ind w:left="1685" w:hanging="420"/>
      </w:pPr>
    </w:lvl>
    <w:lvl w:ilvl="3" w:tplc="FFFFFFFF" w:tentative="1">
      <w:start w:val="1"/>
      <w:numFmt w:val="decimal"/>
      <w:lvlText w:val="%4."/>
      <w:lvlJc w:val="left"/>
      <w:pPr>
        <w:ind w:left="2105" w:hanging="420"/>
      </w:pPr>
    </w:lvl>
    <w:lvl w:ilvl="4" w:tplc="FFFFFFFF" w:tentative="1">
      <w:start w:val="1"/>
      <w:numFmt w:val="lowerLetter"/>
      <w:lvlText w:val="%5)"/>
      <w:lvlJc w:val="left"/>
      <w:pPr>
        <w:ind w:left="2525" w:hanging="420"/>
      </w:pPr>
    </w:lvl>
    <w:lvl w:ilvl="5" w:tplc="FFFFFFFF" w:tentative="1">
      <w:start w:val="1"/>
      <w:numFmt w:val="lowerRoman"/>
      <w:lvlText w:val="%6."/>
      <w:lvlJc w:val="right"/>
      <w:pPr>
        <w:ind w:left="2945" w:hanging="420"/>
      </w:pPr>
    </w:lvl>
    <w:lvl w:ilvl="6" w:tplc="FFFFFFFF" w:tentative="1">
      <w:start w:val="1"/>
      <w:numFmt w:val="decimal"/>
      <w:lvlText w:val="%7."/>
      <w:lvlJc w:val="left"/>
      <w:pPr>
        <w:ind w:left="3365" w:hanging="420"/>
      </w:pPr>
    </w:lvl>
    <w:lvl w:ilvl="7" w:tplc="FFFFFFFF" w:tentative="1">
      <w:start w:val="1"/>
      <w:numFmt w:val="lowerLetter"/>
      <w:lvlText w:val="%8)"/>
      <w:lvlJc w:val="left"/>
      <w:pPr>
        <w:ind w:left="3785" w:hanging="420"/>
      </w:pPr>
    </w:lvl>
    <w:lvl w:ilvl="8" w:tplc="FFFFFFFF" w:tentative="1">
      <w:start w:val="1"/>
      <w:numFmt w:val="lowerRoman"/>
      <w:lvlText w:val="%9."/>
      <w:lvlJc w:val="right"/>
      <w:pPr>
        <w:ind w:left="4205" w:hanging="420"/>
      </w:pPr>
    </w:lvl>
  </w:abstractNum>
  <w:abstractNum w:abstractNumId="3" w15:restartNumberingAfterBreak="0">
    <w:nsid w:val="2B71368C"/>
    <w:multiLevelType w:val="hybridMultilevel"/>
    <w:tmpl w:val="A8D46E7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0112967"/>
    <w:multiLevelType w:val="hybridMultilevel"/>
    <w:tmpl w:val="10A286DC"/>
    <w:lvl w:ilvl="0" w:tplc="FFFFFFFF">
      <w:start w:val="1"/>
      <w:numFmt w:val="upperLetter"/>
      <w:lvlText w:val="%1."/>
      <w:lvlJc w:val="left"/>
    </w:lvl>
    <w:lvl w:ilvl="1" w:tplc="FFFFFFFF">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5" w15:restartNumberingAfterBreak="0">
    <w:nsid w:val="314D1BF1"/>
    <w:multiLevelType w:val="multilevel"/>
    <w:tmpl w:val="314D1BF1"/>
    <w:lvl w:ilvl="0">
      <w:start w:val="1"/>
      <w:numFmt w:val="lowerLetter"/>
      <w:lvlText w:val="%1)"/>
      <w:lvlJc w:val="left"/>
      <w:pPr>
        <w:ind w:left="1680" w:hanging="420"/>
      </w:pPr>
    </w:lvl>
    <w:lvl w:ilvl="1">
      <w:start w:val="1"/>
      <w:numFmt w:val="lowerLetter"/>
      <w:lvlText w:val="%2)"/>
      <w:lvlJc w:val="left"/>
      <w:pPr>
        <w:ind w:left="2100" w:hanging="420"/>
      </w:pPr>
    </w:lvl>
    <w:lvl w:ilvl="2">
      <w:start w:val="1"/>
      <w:numFmt w:val="lowerRoman"/>
      <w:lvlText w:val="%3."/>
      <w:lvlJc w:val="right"/>
      <w:pPr>
        <w:ind w:left="2520" w:hanging="420"/>
      </w:pPr>
    </w:lvl>
    <w:lvl w:ilvl="3">
      <w:start w:val="1"/>
      <w:numFmt w:val="decimal"/>
      <w:lvlText w:val="%4."/>
      <w:lvlJc w:val="left"/>
      <w:pPr>
        <w:ind w:left="2940" w:hanging="420"/>
      </w:pPr>
    </w:lvl>
    <w:lvl w:ilvl="4">
      <w:start w:val="1"/>
      <w:numFmt w:val="lowerLetter"/>
      <w:lvlText w:val="%5)"/>
      <w:lvlJc w:val="left"/>
      <w:pPr>
        <w:ind w:left="3360" w:hanging="420"/>
      </w:pPr>
    </w:lvl>
    <w:lvl w:ilvl="5">
      <w:start w:val="1"/>
      <w:numFmt w:val="lowerRoman"/>
      <w:lvlText w:val="%6."/>
      <w:lvlJc w:val="right"/>
      <w:pPr>
        <w:ind w:left="3780" w:hanging="420"/>
      </w:pPr>
    </w:lvl>
    <w:lvl w:ilvl="6">
      <w:start w:val="1"/>
      <w:numFmt w:val="decimal"/>
      <w:lvlText w:val="%7."/>
      <w:lvlJc w:val="left"/>
      <w:pPr>
        <w:ind w:left="4200" w:hanging="420"/>
      </w:pPr>
    </w:lvl>
    <w:lvl w:ilvl="7">
      <w:start w:val="1"/>
      <w:numFmt w:val="lowerLetter"/>
      <w:lvlText w:val="%8)"/>
      <w:lvlJc w:val="left"/>
      <w:pPr>
        <w:ind w:left="4620" w:hanging="420"/>
      </w:pPr>
    </w:lvl>
    <w:lvl w:ilvl="8">
      <w:start w:val="1"/>
      <w:numFmt w:val="lowerRoman"/>
      <w:lvlText w:val="%9."/>
      <w:lvlJc w:val="right"/>
      <w:pPr>
        <w:ind w:left="5040" w:hanging="420"/>
      </w:pPr>
    </w:lvl>
  </w:abstractNum>
  <w:abstractNum w:abstractNumId="6" w15:restartNumberingAfterBreak="0">
    <w:nsid w:val="3BC0750C"/>
    <w:multiLevelType w:val="hybridMultilevel"/>
    <w:tmpl w:val="97D8E754"/>
    <w:lvl w:ilvl="0" w:tplc="FFFFFFFF">
      <w:start w:val="1"/>
      <w:numFmt w:val="upperLetter"/>
      <w:lvlText w:val="%1."/>
      <w:lvlJc w:val="left"/>
    </w:lvl>
    <w:lvl w:ilvl="1" w:tplc="FFFFFFFF">
      <w:start w:val="1"/>
      <w:numFmt w:val="lowerLetter"/>
      <w:lvlText w:val="%2)"/>
      <w:lvlJc w:val="left"/>
      <w:pPr>
        <w:ind w:left="1265" w:hanging="420"/>
      </w:pPr>
    </w:lvl>
    <w:lvl w:ilvl="2" w:tplc="FFFFFFFF" w:tentative="1">
      <w:start w:val="1"/>
      <w:numFmt w:val="lowerRoman"/>
      <w:lvlText w:val="%3."/>
      <w:lvlJc w:val="right"/>
      <w:pPr>
        <w:ind w:left="1685" w:hanging="420"/>
      </w:pPr>
    </w:lvl>
    <w:lvl w:ilvl="3" w:tplc="FFFFFFFF" w:tentative="1">
      <w:start w:val="1"/>
      <w:numFmt w:val="decimal"/>
      <w:lvlText w:val="%4."/>
      <w:lvlJc w:val="left"/>
      <w:pPr>
        <w:ind w:left="2105" w:hanging="420"/>
      </w:pPr>
    </w:lvl>
    <w:lvl w:ilvl="4" w:tplc="FFFFFFFF" w:tentative="1">
      <w:start w:val="1"/>
      <w:numFmt w:val="lowerLetter"/>
      <w:lvlText w:val="%5)"/>
      <w:lvlJc w:val="left"/>
      <w:pPr>
        <w:ind w:left="2525" w:hanging="420"/>
      </w:pPr>
    </w:lvl>
    <w:lvl w:ilvl="5" w:tplc="FFFFFFFF" w:tentative="1">
      <w:start w:val="1"/>
      <w:numFmt w:val="lowerRoman"/>
      <w:lvlText w:val="%6."/>
      <w:lvlJc w:val="right"/>
      <w:pPr>
        <w:ind w:left="2945" w:hanging="420"/>
      </w:pPr>
    </w:lvl>
    <w:lvl w:ilvl="6" w:tplc="FFFFFFFF" w:tentative="1">
      <w:start w:val="1"/>
      <w:numFmt w:val="decimal"/>
      <w:lvlText w:val="%7."/>
      <w:lvlJc w:val="left"/>
      <w:pPr>
        <w:ind w:left="3365" w:hanging="420"/>
      </w:pPr>
    </w:lvl>
    <w:lvl w:ilvl="7" w:tplc="FFFFFFFF" w:tentative="1">
      <w:start w:val="1"/>
      <w:numFmt w:val="lowerLetter"/>
      <w:lvlText w:val="%8)"/>
      <w:lvlJc w:val="left"/>
      <w:pPr>
        <w:ind w:left="3785" w:hanging="420"/>
      </w:pPr>
    </w:lvl>
    <w:lvl w:ilvl="8" w:tplc="FFFFFFFF" w:tentative="1">
      <w:start w:val="1"/>
      <w:numFmt w:val="lowerRoman"/>
      <w:lvlText w:val="%9."/>
      <w:lvlJc w:val="right"/>
      <w:pPr>
        <w:ind w:left="4205" w:hanging="420"/>
      </w:pPr>
    </w:lvl>
  </w:abstractNum>
  <w:abstractNum w:abstractNumId="7" w15:restartNumberingAfterBreak="0">
    <w:nsid w:val="42643A9C"/>
    <w:multiLevelType w:val="hybridMultilevel"/>
    <w:tmpl w:val="B27CCA1C"/>
    <w:lvl w:ilvl="0" w:tplc="B52246D4">
      <w:start w:val="1"/>
      <w:numFmt w:val="decimal"/>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60D17EB"/>
    <w:multiLevelType w:val="hybridMultilevel"/>
    <w:tmpl w:val="D4C627BE"/>
    <w:lvl w:ilvl="0" w:tplc="04090015">
      <w:start w:val="1"/>
      <w:numFmt w:val="upperLetter"/>
      <w:lvlText w:val="%1."/>
      <w:lvlJc w:val="left"/>
    </w:lvl>
    <w:lvl w:ilvl="1" w:tplc="04090019" w:tentative="1">
      <w:start w:val="1"/>
      <w:numFmt w:val="lowerLetter"/>
      <w:lvlText w:val="%2)"/>
      <w:lvlJc w:val="left"/>
      <w:pPr>
        <w:ind w:left="844" w:hanging="420"/>
      </w:pPr>
    </w:lvl>
    <w:lvl w:ilvl="2" w:tplc="0409001B" w:tentative="1">
      <w:start w:val="1"/>
      <w:numFmt w:val="lowerRoman"/>
      <w:lvlText w:val="%3."/>
      <w:lvlJc w:val="right"/>
      <w:pPr>
        <w:ind w:left="1264" w:hanging="420"/>
      </w:pPr>
    </w:lvl>
    <w:lvl w:ilvl="3" w:tplc="0409000F" w:tentative="1">
      <w:start w:val="1"/>
      <w:numFmt w:val="decimal"/>
      <w:lvlText w:val="%4."/>
      <w:lvlJc w:val="left"/>
      <w:pPr>
        <w:ind w:left="1684" w:hanging="420"/>
      </w:pPr>
    </w:lvl>
    <w:lvl w:ilvl="4" w:tplc="04090019" w:tentative="1">
      <w:start w:val="1"/>
      <w:numFmt w:val="lowerLetter"/>
      <w:lvlText w:val="%5)"/>
      <w:lvlJc w:val="left"/>
      <w:pPr>
        <w:ind w:left="2104" w:hanging="420"/>
      </w:pPr>
    </w:lvl>
    <w:lvl w:ilvl="5" w:tplc="0409001B" w:tentative="1">
      <w:start w:val="1"/>
      <w:numFmt w:val="lowerRoman"/>
      <w:lvlText w:val="%6."/>
      <w:lvlJc w:val="right"/>
      <w:pPr>
        <w:ind w:left="2524" w:hanging="420"/>
      </w:pPr>
    </w:lvl>
    <w:lvl w:ilvl="6" w:tplc="0409000F" w:tentative="1">
      <w:start w:val="1"/>
      <w:numFmt w:val="decimal"/>
      <w:lvlText w:val="%7."/>
      <w:lvlJc w:val="left"/>
      <w:pPr>
        <w:ind w:left="2944" w:hanging="420"/>
      </w:pPr>
    </w:lvl>
    <w:lvl w:ilvl="7" w:tplc="04090019" w:tentative="1">
      <w:start w:val="1"/>
      <w:numFmt w:val="lowerLetter"/>
      <w:lvlText w:val="%8)"/>
      <w:lvlJc w:val="left"/>
      <w:pPr>
        <w:ind w:left="3364" w:hanging="420"/>
      </w:pPr>
    </w:lvl>
    <w:lvl w:ilvl="8" w:tplc="0409001B" w:tentative="1">
      <w:start w:val="1"/>
      <w:numFmt w:val="lowerRoman"/>
      <w:lvlText w:val="%9."/>
      <w:lvlJc w:val="right"/>
      <w:pPr>
        <w:ind w:left="3784" w:hanging="420"/>
      </w:pPr>
    </w:lvl>
  </w:abstractNum>
  <w:abstractNum w:abstractNumId="9" w15:restartNumberingAfterBreak="0">
    <w:nsid w:val="46C35AA9"/>
    <w:multiLevelType w:val="hybridMultilevel"/>
    <w:tmpl w:val="DE16A382"/>
    <w:lvl w:ilvl="0" w:tplc="FFFFFFFF">
      <w:start w:val="1"/>
      <w:numFmt w:val="upperLetter"/>
      <w:lvlText w:val="%1."/>
      <w:lvlJc w:val="left"/>
    </w:lvl>
    <w:lvl w:ilvl="1" w:tplc="FFFFFFFF">
      <w:start w:val="1"/>
      <w:numFmt w:val="lowerLetter"/>
      <w:lvlText w:val="%2)"/>
      <w:lvlJc w:val="left"/>
      <w:pPr>
        <w:ind w:left="1265" w:hanging="420"/>
      </w:pPr>
    </w:lvl>
    <w:lvl w:ilvl="2" w:tplc="FFFFFFFF" w:tentative="1">
      <w:start w:val="1"/>
      <w:numFmt w:val="lowerRoman"/>
      <w:lvlText w:val="%3."/>
      <w:lvlJc w:val="right"/>
      <w:pPr>
        <w:ind w:left="1685" w:hanging="420"/>
      </w:pPr>
    </w:lvl>
    <w:lvl w:ilvl="3" w:tplc="FFFFFFFF" w:tentative="1">
      <w:start w:val="1"/>
      <w:numFmt w:val="decimal"/>
      <w:lvlText w:val="%4."/>
      <w:lvlJc w:val="left"/>
      <w:pPr>
        <w:ind w:left="2105" w:hanging="420"/>
      </w:pPr>
    </w:lvl>
    <w:lvl w:ilvl="4" w:tplc="FFFFFFFF" w:tentative="1">
      <w:start w:val="1"/>
      <w:numFmt w:val="lowerLetter"/>
      <w:lvlText w:val="%5)"/>
      <w:lvlJc w:val="left"/>
      <w:pPr>
        <w:ind w:left="2525" w:hanging="420"/>
      </w:pPr>
    </w:lvl>
    <w:lvl w:ilvl="5" w:tplc="FFFFFFFF" w:tentative="1">
      <w:start w:val="1"/>
      <w:numFmt w:val="lowerRoman"/>
      <w:lvlText w:val="%6."/>
      <w:lvlJc w:val="right"/>
      <w:pPr>
        <w:ind w:left="2945" w:hanging="420"/>
      </w:pPr>
    </w:lvl>
    <w:lvl w:ilvl="6" w:tplc="FFFFFFFF" w:tentative="1">
      <w:start w:val="1"/>
      <w:numFmt w:val="decimal"/>
      <w:lvlText w:val="%7."/>
      <w:lvlJc w:val="left"/>
      <w:pPr>
        <w:ind w:left="3365" w:hanging="420"/>
      </w:pPr>
    </w:lvl>
    <w:lvl w:ilvl="7" w:tplc="FFFFFFFF" w:tentative="1">
      <w:start w:val="1"/>
      <w:numFmt w:val="lowerLetter"/>
      <w:lvlText w:val="%8)"/>
      <w:lvlJc w:val="left"/>
      <w:pPr>
        <w:ind w:left="3785" w:hanging="420"/>
      </w:pPr>
    </w:lvl>
    <w:lvl w:ilvl="8" w:tplc="FFFFFFFF" w:tentative="1">
      <w:start w:val="1"/>
      <w:numFmt w:val="lowerRoman"/>
      <w:lvlText w:val="%9."/>
      <w:lvlJc w:val="right"/>
      <w:pPr>
        <w:ind w:left="4205" w:hanging="420"/>
      </w:pPr>
    </w:lvl>
  </w:abstractNum>
  <w:abstractNum w:abstractNumId="10" w15:restartNumberingAfterBreak="0">
    <w:nsid w:val="482E5F55"/>
    <w:multiLevelType w:val="hybridMultilevel"/>
    <w:tmpl w:val="FABA5550"/>
    <w:lvl w:ilvl="0" w:tplc="0409001B">
      <w:start w:val="1"/>
      <w:numFmt w:val="lowerRoman"/>
      <w:lvlText w:val="%1."/>
      <w:lvlJc w:val="righ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E4152F3"/>
    <w:multiLevelType w:val="hybridMultilevel"/>
    <w:tmpl w:val="035C2C60"/>
    <w:lvl w:ilvl="0" w:tplc="FFFFFFFF">
      <w:start w:val="1"/>
      <w:numFmt w:val="upperLetter"/>
      <w:lvlText w:val="%1."/>
      <w:lvlJc w:val="left"/>
    </w:lvl>
    <w:lvl w:ilvl="1" w:tplc="FFFFFFFF">
      <w:start w:val="1"/>
      <w:numFmt w:val="lowerLetter"/>
      <w:lvlText w:val="%2)"/>
      <w:lvlJc w:val="left"/>
      <w:pPr>
        <w:ind w:left="1265" w:hanging="420"/>
      </w:pPr>
    </w:lvl>
    <w:lvl w:ilvl="2" w:tplc="FFFFFFFF" w:tentative="1">
      <w:start w:val="1"/>
      <w:numFmt w:val="lowerRoman"/>
      <w:lvlText w:val="%3."/>
      <w:lvlJc w:val="right"/>
      <w:pPr>
        <w:ind w:left="1685" w:hanging="420"/>
      </w:pPr>
    </w:lvl>
    <w:lvl w:ilvl="3" w:tplc="FFFFFFFF" w:tentative="1">
      <w:start w:val="1"/>
      <w:numFmt w:val="decimal"/>
      <w:lvlText w:val="%4."/>
      <w:lvlJc w:val="left"/>
      <w:pPr>
        <w:ind w:left="2105" w:hanging="420"/>
      </w:pPr>
    </w:lvl>
    <w:lvl w:ilvl="4" w:tplc="FFFFFFFF" w:tentative="1">
      <w:start w:val="1"/>
      <w:numFmt w:val="lowerLetter"/>
      <w:lvlText w:val="%5)"/>
      <w:lvlJc w:val="left"/>
      <w:pPr>
        <w:ind w:left="2525" w:hanging="420"/>
      </w:pPr>
    </w:lvl>
    <w:lvl w:ilvl="5" w:tplc="FFFFFFFF" w:tentative="1">
      <w:start w:val="1"/>
      <w:numFmt w:val="lowerRoman"/>
      <w:lvlText w:val="%6."/>
      <w:lvlJc w:val="right"/>
      <w:pPr>
        <w:ind w:left="2945" w:hanging="420"/>
      </w:pPr>
    </w:lvl>
    <w:lvl w:ilvl="6" w:tplc="FFFFFFFF" w:tentative="1">
      <w:start w:val="1"/>
      <w:numFmt w:val="decimal"/>
      <w:lvlText w:val="%7."/>
      <w:lvlJc w:val="left"/>
      <w:pPr>
        <w:ind w:left="3365" w:hanging="420"/>
      </w:pPr>
    </w:lvl>
    <w:lvl w:ilvl="7" w:tplc="FFFFFFFF" w:tentative="1">
      <w:start w:val="1"/>
      <w:numFmt w:val="lowerLetter"/>
      <w:lvlText w:val="%8)"/>
      <w:lvlJc w:val="left"/>
      <w:pPr>
        <w:ind w:left="3785" w:hanging="420"/>
      </w:pPr>
    </w:lvl>
    <w:lvl w:ilvl="8" w:tplc="FFFFFFFF" w:tentative="1">
      <w:start w:val="1"/>
      <w:numFmt w:val="lowerRoman"/>
      <w:lvlText w:val="%9."/>
      <w:lvlJc w:val="right"/>
      <w:pPr>
        <w:ind w:left="4205" w:hanging="420"/>
      </w:pPr>
    </w:lvl>
  </w:abstractNum>
  <w:abstractNum w:abstractNumId="12" w15:restartNumberingAfterBreak="0">
    <w:nsid w:val="52ED26B1"/>
    <w:multiLevelType w:val="hybridMultilevel"/>
    <w:tmpl w:val="76FAF756"/>
    <w:lvl w:ilvl="0" w:tplc="FFFFFFFF">
      <w:start w:val="1"/>
      <w:numFmt w:val="upperLetter"/>
      <w:lvlText w:val="%1."/>
      <w:lvlJc w:val="left"/>
    </w:lvl>
    <w:lvl w:ilvl="1" w:tplc="FFFFFFFF">
      <w:start w:val="1"/>
      <w:numFmt w:val="lowerLetter"/>
      <w:lvlText w:val="%2)"/>
      <w:lvlJc w:val="left"/>
      <w:pPr>
        <w:ind w:left="1265" w:hanging="420"/>
      </w:pPr>
    </w:lvl>
    <w:lvl w:ilvl="2" w:tplc="FFFFFFFF" w:tentative="1">
      <w:start w:val="1"/>
      <w:numFmt w:val="lowerRoman"/>
      <w:lvlText w:val="%3."/>
      <w:lvlJc w:val="right"/>
      <w:pPr>
        <w:ind w:left="1685" w:hanging="420"/>
      </w:pPr>
    </w:lvl>
    <w:lvl w:ilvl="3" w:tplc="FFFFFFFF" w:tentative="1">
      <w:start w:val="1"/>
      <w:numFmt w:val="decimal"/>
      <w:lvlText w:val="%4."/>
      <w:lvlJc w:val="left"/>
      <w:pPr>
        <w:ind w:left="2105" w:hanging="420"/>
      </w:pPr>
    </w:lvl>
    <w:lvl w:ilvl="4" w:tplc="FFFFFFFF" w:tentative="1">
      <w:start w:val="1"/>
      <w:numFmt w:val="lowerLetter"/>
      <w:lvlText w:val="%5)"/>
      <w:lvlJc w:val="left"/>
      <w:pPr>
        <w:ind w:left="2525" w:hanging="420"/>
      </w:pPr>
    </w:lvl>
    <w:lvl w:ilvl="5" w:tplc="FFFFFFFF" w:tentative="1">
      <w:start w:val="1"/>
      <w:numFmt w:val="lowerRoman"/>
      <w:lvlText w:val="%6."/>
      <w:lvlJc w:val="right"/>
      <w:pPr>
        <w:ind w:left="2945" w:hanging="420"/>
      </w:pPr>
    </w:lvl>
    <w:lvl w:ilvl="6" w:tplc="FFFFFFFF" w:tentative="1">
      <w:start w:val="1"/>
      <w:numFmt w:val="decimal"/>
      <w:lvlText w:val="%7."/>
      <w:lvlJc w:val="left"/>
      <w:pPr>
        <w:ind w:left="3365" w:hanging="420"/>
      </w:pPr>
    </w:lvl>
    <w:lvl w:ilvl="7" w:tplc="FFFFFFFF" w:tentative="1">
      <w:start w:val="1"/>
      <w:numFmt w:val="lowerLetter"/>
      <w:lvlText w:val="%8)"/>
      <w:lvlJc w:val="left"/>
      <w:pPr>
        <w:ind w:left="3785" w:hanging="420"/>
      </w:pPr>
    </w:lvl>
    <w:lvl w:ilvl="8" w:tplc="FFFFFFFF" w:tentative="1">
      <w:start w:val="1"/>
      <w:numFmt w:val="lowerRoman"/>
      <w:lvlText w:val="%9."/>
      <w:lvlJc w:val="right"/>
      <w:pPr>
        <w:ind w:left="4205" w:hanging="420"/>
      </w:pPr>
    </w:lvl>
  </w:abstractNum>
  <w:abstractNum w:abstractNumId="13" w15:restartNumberingAfterBreak="0">
    <w:nsid w:val="59AC6F77"/>
    <w:multiLevelType w:val="hybridMultilevel"/>
    <w:tmpl w:val="9CEA2BBE"/>
    <w:lvl w:ilvl="0" w:tplc="0409000B">
      <w:start w:val="1"/>
      <w:numFmt w:val="bullet"/>
      <w:lvlText w:val=""/>
      <w:lvlJc w:val="left"/>
      <w:pPr>
        <w:ind w:left="0"/>
      </w:pPr>
      <w:rPr>
        <w:rFonts w:ascii="Wingdings" w:hAnsi="Wingdings" w:hint="default"/>
      </w:rPr>
    </w:lvl>
    <w:lvl w:ilvl="1" w:tplc="04090003" w:tentative="1">
      <w:start w:val="1"/>
      <w:numFmt w:val="bullet"/>
      <w:lvlText w:val=""/>
      <w:lvlJc w:val="left"/>
      <w:pPr>
        <w:ind w:left="420" w:hanging="420"/>
      </w:pPr>
      <w:rPr>
        <w:rFonts w:ascii="Wingdings" w:hAnsi="Wingdings" w:hint="default"/>
      </w:rPr>
    </w:lvl>
    <w:lvl w:ilvl="2" w:tplc="04090005" w:tentative="1">
      <w:start w:val="1"/>
      <w:numFmt w:val="bullet"/>
      <w:lvlText w:val=""/>
      <w:lvlJc w:val="left"/>
      <w:pPr>
        <w:ind w:left="840" w:hanging="420"/>
      </w:pPr>
      <w:rPr>
        <w:rFonts w:ascii="Wingdings" w:hAnsi="Wingdings" w:hint="default"/>
      </w:rPr>
    </w:lvl>
    <w:lvl w:ilvl="3" w:tplc="04090001" w:tentative="1">
      <w:start w:val="1"/>
      <w:numFmt w:val="bullet"/>
      <w:lvlText w:val=""/>
      <w:lvlJc w:val="left"/>
      <w:pPr>
        <w:ind w:left="1260" w:hanging="420"/>
      </w:pPr>
      <w:rPr>
        <w:rFonts w:ascii="Wingdings" w:hAnsi="Wingdings" w:hint="default"/>
      </w:rPr>
    </w:lvl>
    <w:lvl w:ilvl="4" w:tplc="04090003" w:tentative="1">
      <w:start w:val="1"/>
      <w:numFmt w:val="bullet"/>
      <w:lvlText w:val=""/>
      <w:lvlJc w:val="left"/>
      <w:pPr>
        <w:ind w:left="1680" w:hanging="420"/>
      </w:pPr>
      <w:rPr>
        <w:rFonts w:ascii="Wingdings" w:hAnsi="Wingdings" w:hint="default"/>
      </w:rPr>
    </w:lvl>
    <w:lvl w:ilvl="5" w:tplc="04090005" w:tentative="1">
      <w:start w:val="1"/>
      <w:numFmt w:val="bullet"/>
      <w:lvlText w:val=""/>
      <w:lvlJc w:val="left"/>
      <w:pPr>
        <w:ind w:left="2100" w:hanging="420"/>
      </w:pPr>
      <w:rPr>
        <w:rFonts w:ascii="Wingdings" w:hAnsi="Wingdings" w:hint="default"/>
      </w:rPr>
    </w:lvl>
    <w:lvl w:ilvl="6" w:tplc="04090001" w:tentative="1">
      <w:start w:val="1"/>
      <w:numFmt w:val="bullet"/>
      <w:lvlText w:val=""/>
      <w:lvlJc w:val="left"/>
      <w:pPr>
        <w:ind w:left="2520" w:hanging="420"/>
      </w:pPr>
      <w:rPr>
        <w:rFonts w:ascii="Wingdings" w:hAnsi="Wingdings" w:hint="default"/>
      </w:rPr>
    </w:lvl>
    <w:lvl w:ilvl="7" w:tplc="04090003" w:tentative="1">
      <w:start w:val="1"/>
      <w:numFmt w:val="bullet"/>
      <w:lvlText w:val=""/>
      <w:lvlJc w:val="left"/>
      <w:pPr>
        <w:ind w:left="2940" w:hanging="420"/>
      </w:pPr>
      <w:rPr>
        <w:rFonts w:ascii="Wingdings" w:hAnsi="Wingdings" w:hint="default"/>
      </w:rPr>
    </w:lvl>
    <w:lvl w:ilvl="8" w:tplc="04090005" w:tentative="1">
      <w:start w:val="1"/>
      <w:numFmt w:val="bullet"/>
      <w:lvlText w:val=""/>
      <w:lvlJc w:val="left"/>
      <w:pPr>
        <w:ind w:left="3360" w:hanging="420"/>
      </w:pPr>
      <w:rPr>
        <w:rFonts w:ascii="Wingdings" w:hAnsi="Wingdings" w:hint="default"/>
      </w:rPr>
    </w:lvl>
  </w:abstractNum>
  <w:abstractNum w:abstractNumId="14" w15:restartNumberingAfterBreak="0">
    <w:nsid w:val="5A412FF0"/>
    <w:multiLevelType w:val="hybridMultilevel"/>
    <w:tmpl w:val="12862684"/>
    <w:lvl w:ilvl="0" w:tplc="04090015">
      <w:start w:val="1"/>
      <w:numFmt w:val="upperLetter"/>
      <w:lvlText w:val="%1."/>
      <w:lvlJc w:val="left"/>
      <w:pPr>
        <w:keepNext/>
        <w:keepLines/>
      </w:pPr>
    </w:lvl>
    <w:lvl w:ilvl="1" w:tplc="04090019" w:tentative="1">
      <w:start w:val="1"/>
      <w:numFmt w:val="lowerLetter"/>
      <w:lvlText w:val="%2)"/>
      <w:lvlJc w:val="left"/>
      <w:pPr>
        <w:ind w:left="-168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840" w:hanging="420"/>
      </w:pPr>
    </w:lvl>
    <w:lvl w:ilvl="4" w:tplc="04090019" w:tentative="1">
      <w:start w:val="1"/>
      <w:numFmt w:val="lowerLetter"/>
      <w:lvlText w:val="%5)"/>
      <w:lvlJc w:val="left"/>
      <w:pPr>
        <w:ind w:left="-420" w:hanging="420"/>
      </w:pPr>
    </w:lvl>
    <w:lvl w:ilvl="5" w:tplc="0409001B" w:tentative="1">
      <w:start w:val="1"/>
      <w:numFmt w:val="lowerRoman"/>
      <w:lvlText w:val="%6."/>
      <w:lvlJc w:val="right"/>
      <w:pPr>
        <w:ind w:left="0" w:hanging="420"/>
      </w:pPr>
    </w:lvl>
    <w:lvl w:ilvl="6" w:tplc="0409000F" w:tentative="1">
      <w:start w:val="1"/>
      <w:numFmt w:val="decimal"/>
      <w:lvlText w:val="%7."/>
      <w:lvlJc w:val="left"/>
      <w:pPr>
        <w:ind w:left="420" w:hanging="420"/>
      </w:pPr>
    </w:lvl>
    <w:lvl w:ilvl="7" w:tplc="04090019" w:tentative="1">
      <w:start w:val="1"/>
      <w:numFmt w:val="lowerLetter"/>
      <w:lvlText w:val="%8)"/>
      <w:lvlJc w:val="left"/>
      <w:pPr>
        <w:ind w:left="840" w:hanging="420"/>
      </w:pPr>
    </w:lvl>
    <w:lvl w:ilvl="8" w:tplc="0409001B" w:tentative="1">
      <w:start w:val="1"/>
      <w:numFmt w:val="lowerRoman"/>
      <w:lvlText w:val="%9."/>
      <w:lvlJc w:val="right"/>
      <w:pPr>
        <w:ind w:left="1260" w:hanging="420"/>
      </w:pPr>
    </w:lvl>
  </w:abstractNum>
  <w:abstractNum w:abstractNumId="15" w15:restartNumberingAfterBreak="0">
    <w:nsid w:val="5BBC0863"/>
    <w:multiLevelType w:val="hybridMultilevel"/>
    <w:tmpl w:val="D4C627BE"/>
    <w:lvl w:ilvl="0" w:tplc="04090015">
      <w:start w:val="1"/>
      <w:numFmt w:val="upperLetter"/>
      <w:lvlText w:val="%1."/>
      <w:lvlJc w:val="left"/>
    </w:lvl>
    <w:lvl w:ilvl="1" w:tplc="04090019" w:tentative="1">
      <w:start w:val="1"/>
      <w:numFmt w:val="lowerLetter"/>
      <w:lvlText w:val="%2)"/>
      <w:lvlJc w:val="left"/>
      <w:pPr>
        <w:ind w:left="844" w:hanging="420"/>
      </w:pPr>
    </w:lvl>
    <w:lvl w:ilvl="2" w:tplc="0409001B" w:tentative="1">
      <w:start w:val="1"/>
      <w:numFmt w:val="lowerRoman"/>
      <w:lvlText w:val="%3."/>
      <w:lvlJc w:val="right"/>
      <w:pPr>
        <w:ind w:left="1264" w:hanging="420"/>
      </w:pPr>
    </w:lvl>
    <w:lvl w:ilvl="3" w:tplc="0409000F" w:tentative="1">
      <w:start w:val="1"/>
      <w:numFmt w:val="decimal"/>
      <w:lvlText w:val="%4."/>
      <w:lvlJc w:val="left"/>
      <w:pPr>
        <w:ind w:left="1684" w:hanging="420"/>
      </w:pPr>
    </w:lvl>
    <w:lvl w:ilvl="4" w:tplc="04090019" w:tentative="1">
      <w:start w:val="1"/>
      <w:numFmt w:val="lowerLetter"/>
      <w:lvlText w:val="%5)"/>
      <w:lvlJc w:val="left"/>
      <w:pPr>
        <w:ind w:left="2104" w:hanging="420"/>
      </w:pPr>
    </w:lvl>
    <w:lvl w:ilvl="5" w:tplc="0409001B" w:tentative="1">
      <w:start w:val="1"/>
      <w:numFmt w:val="lowerRoman"/>
      <w:lvlText w:val="%6."/>
      <w:lvlJc w:val="right"/>
      <w:pPr>
        <w:ind w:left="2524" w:hanging="420"/>
      </w:pPr>
    </w:lvl>
    <w:lvl w:ilvl="6" w:tplc="0409000F" w:tentative="1">
      <w:start w:val="1"/>
      <w:numFmt w:val="decimal"/>
      <w:lvlText w:val="%7."/>
      <w:lvlJc w:val="left"/>
      <w:pPr>
        <w:ind w:left="2944" w:hanging="420"/>
      </w:pPr>
    </w:lvl>
    <w:lvl w:ilvl="7" w:tplc="04090019" w:tentative="1">
      <w:start w:val="1"/>
      <w:numFmt w:val="lowerLetter"/>
      <w:lvlText w:val="%8)"/>
      <w:lvlJc w:val="left"/>
      <w:pPr>
        <w:ind w:left="3364" w:hanging="420"/>
      </w:pPr>
    </w:lvl>
    <w:lvl w:ilvl="8" w:tplc="0409001B" w:tentative="1">
      <w:start w:val="1"/>
      <w:numFmt w:val="lowerRoman"/>
      <w:lvlText w:val="%9."/>
      <w:lvlJc w:val="right"/>
      <w:pPr>
        <w:ind w:left="3784" w:hanging="420"/>
      </w:pPr>
    </w:lvl>
  </w:abstractNum>
  <w:abstractNum w:abstractNumId="16" w15:restartNumberingAfterBreak="0">
    <w:nsid w:val="6DF23A2E"/>
    <w:multiLevelType w:val="hybridMultilevel"/>
    <w:tmpl w:val="07383A9E"/>
    <w:lvl w:ilvl="0" w:tplc="04090015">
      <w:start w:val="1"/>
      <w:numFmt w:val="upperLetter"/>
      <w:lvlText w:val="%1."/>
      <w:lvlJc w:val="left"/>
    </w:lvl>
    <w:lvl w:ilvl="1" w:tplc="FFFFFFFF">
      <w:start w:val="1"/>
      <w:numFmt w:val="lowerLetter"/>
      <w:lvlText w:val="%2)"/>
      <w:lvlJc w:val="left"/>
      <w:pPr>
        <w:ind w:left="1265" w:hanging="420"/>
      </w:pPr>
    </w:lvl>
    <w:lvl w:ilvl="2" w:tplc="FFFFFFFF" w:tentative="1">
      <w:start w:val="1"/>
      <w:numFmt w:val="lowerRoman"/>
      <w:lvlText w:val="%3."/>
      <w:lvlJc w:val="right"/>
      <w:pPr>
        <w:ind w:left="1685" w:hanging="420"/>
      </w:pPr>
    </w:lvl>
    <w:lvl w:ilvl="3" w:tplc="FFFFFFFF" w:tentative="1">
      <w:start w:val="1"/>
      <w:numFmt w:val="decimal"/>
      <w:lvlText w:val="%4."/>
      <w:lvlJc w:val="left"/>
      <w:pPr>
        <w:ind w:left="2105" w:hanging="420"/>
      </w:pPr>
    </w:lvl>
    <w:lvl w:ilvl="4" w:tplc="FFFFFFFF" w:tentative="1">
      <w:start w:val="1"/>
      <w:numFmt w:val="lowerLetter"/>
      <w:lvlText w:val="%5)"/>
      <w:lvlJc w:val="left"/>
      <w:pPr>
        <w:ind w:left="2525" w:hanging="420"/>
      </w:pPr>
    </w:lvl>
    <w:lvl w:ilvl="5" w:tplc="FFFFFFFF" w:tentative="1">
      <w:start w:val="1"/>
      <w:numFmt w:val="lowerRoman"/>
      <w:lvlText w:val="%6."/>
      <w:lvlJc w:val="right"/>
      <w:pPr>
        <w:ind w:left="2945" w:hanging="420"/>
      </w:pPr>
    </w:lvl>
    <w:lvl w:ilvl="6" w:tplc="FFFFFFFF" w:tentative="1">
      <w:start w:val="1"/>
      <w:numFmt w:val="decimal"/>
      <w:lvlText w:val="%7."/>
      <w:lvlJc w:val="left"/>
      <w:pPr>
        <w:ind w:left="3365" w:hanging="420"/>
      </w:pPr>
    </w:lvl>
    <w:lvl w:ilvl="7" w:tplc="FFFFFFFF" w:tentative="1">
      <w:start w:val="1"/>
      <w:numFmt w:val="lowerLetter"/>
      <w:lvlText w:val="%8)"/>
      <w:lvlJc w:val="left"/>
      <w:pPr>
        <w:ind w:left="3785" w:hanging="420"/>
      </w:pPr>
    </w:lvl>
    <w:lvl w:ilvl="8" w:tplc="FFFFFFFF" w:tentative="1">
      <w:start w:val="1"/>
      <w:numFmt w:val="lowerRoman"/>
      <w:lvlText w:val="%9."/>
      <w:lvlJc w:val="right"/>
      <w:pPr>
        <w:ind w:left="4205" w:hanging="420"/>
      </w:pPr>
    </w:lvl>
  </w:abstractNum>
  <w:abstractNum w:abstractNumId="17" w15:restartNumberingAfterBreak="0">
    <w:nsid w:val="779446C6"/>
    <w:multiLevelType w:val="hybridMultilevel"/>
    <w:tmpl w:val="FB08116C"/>
    <w:lvl w:ilvl="0" w:tplc="FFFFFFFF">
      <w:start w:val="1"/>
      <w:numFmt w:val="upperLetter"/>
      <w:lvlText w:val="%1."/>
      <w:lvlJc w:val="left"/>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79336465"/>
    <w:multiLevelType w:val="hybridMultilevel"/>
    <w:tmpl w:val="D4C627BE"/>
    <w:lvl w:ilvl="0" w:tplc="04090015">
      <w:start w:val="1"/>
      <w:numFmt w:val="upperLetter"/>
      <w:lvlText w:val="%1."/>
      <w:lvlJc w:val="left"/>
    </w:lvl>
    <w:lvl w:ilvl="1" w:tplc="04090019" w:tentative="1">
      <w:start w:val="1"/>
      <w:numFmt w:val="lowerLetter"/>
      <w:lvlText w:val="%2)"/>
      <w:lvlJc w:val="left"/>
      <w:pPr>
        <w:ind w:left="844" w:hanging="420"/>
      </w:pPr>
    </w:lvl>
    <w:lvl w:ilvl="2" w:tplc="0409001B" w:tentative="1">
      <w:start w:val="1"/>
      <w:numFmt w:val="lowerRoman"/>
      <w:lvlText w:val="%3."/>
      <w:lvlJc w:val="right"/>
      <w:pPr>
        <w:ind w:left="1264" w:hanging="420"/>
      </w:pPr>
    </w:lvl>
    <w:lvl w:ilvl="3" w:tplc="0409000F" w:tentative="1">
      <w:start w:val="1"/>
      <w:numFmt w:val="decimal"/>
      <w:lvlText w:val="%4."/>
      <w:lvlJc w:val="left"/>
      <w:pPr>
        <w:ind w:left="1684" w:hanging="420"/>
      </w:pPr>
    </w:lvl>
    <w:lvl w:ilvl="4" w:tplc="04090019" w:tentative="1">
      <w:start w:val="1"/>
      <w:numFmt w:val="lowerLetter"/>
      <w:lvlText w:val="%5)"/>
      <w:lvlJc w:val="left"/>
      <w:pPr>
        <w:ind w:left="2104" w:hanging="420"/>
      </w:pPr>
    </w:lvl>
    <w:lvl w:ilvl="5" w:tplc="0409001B" w:tentative="1">
      <w:start w:val="1"/>
      <w:numFmt w:val="lowerRoman"/>
      <w:lvlText w:val="%6."/>
      <w:lvlJc w:val="right"/>
      <w:pPr>
        <w:ind w:left="2524" w:hanging="420"/>
      </w:pPr>
    </w:lvl>
    <w:lvl w:ilvl="6" w:tplc="0409000F" w:tentative="1">
      <w:start w:val="1"/>
      <w:numFmt w:val="decimal"/>
      <w:lvlText w:val="%7."/>
      <w:lvlJc w:val="left"/>
      <w:pPr>
        <w:ind w:left="2944" w:hanging="420"/>
      </w:pPr>
    </w:lvl>
    <w:lvl w:ilvl="7" w:tplc="04090019" w:tentative="1">
      <w:start w:val="1"/>
      <w:numFmt w:val="lowerLetter"/>
      <w:lvlText w:val="%8)"/>
      <w:lvlJc w:val="left"/>
      <w:pPr>
        <w:ind w:left="3364" w:hanging="420"/>
      </w:pPr>
    </w:lvl>
    <w:lvl w:ilvl="8" w:tplc="0409001B" w:tentative="1">
      <w:start w:val="1"/>
      <w:numFmt w:val="lowerRoman"/>
      <w:lvlText w:val="%9."/>
      <w:lvlJc w:val="right"/>
      <w:pPr>
        <w:ind w:left="3784" w:hanging="420"/>
      </w:pPr>
    </w:lvl>
  </w:abstractNum>
  <w:abstractNum w:abstractNumId="19" w15:restartNumberingAfterBreak="0">
    <w:nsid w:val="7CE05FF6"/>
    <w:multiLevelType w:val="hybridMultilevel"/>
    <w:tmpl w:val="76FAF756"/>
    <w:lvl w:ilvl="0" w:tplc="FFFFFFFF">
      <w:start w:val="1"/>
      <w:numFmt w:val="upperLetter"/>
      <w:lvlText w:val="%1."/>
      <w:lvlJc w:val="left"/>
    </w:lvl>
    <w:lvl w:ilvl="1" w:tplc="FFFFFFFF">
      <w:start w:val="1"/>
      <w:numFmt w:val="lowerLetter"/>
      <w:lvlText w:val="%2)"/>
      <w:lvlJc w:val="left"/>
      <w:pPr>
        <w:ind w:left="1265" w:hanging="420"/>
      </w:pPr>
    </w:lvl>
    <w:lvl w:ilvl="2" w:tplc="FFFFFFFF" w:tentative="1">
      <w:start w:val="1"/>
      <w:numFmt w:val="lowerRoman"/>
      <w:lvlText w:val="%3."/>
      <w:lvlJc w:val="right"/>
      <w:pPr>
        <w:ind w:left="1685" w:hanging="420"/>
      </w:pPr>
    </w:lvl>
    <w:lvl w:ilvl="3" w:tplc="FFFFFFFF" w:tentative="1">
      <w:start w:val="1"/>
      <w:numFmt w:val="decimal"/>
      <w:lvlText w:val="%4."/>
      <w:lvlJc w:val="left"/>
      <w:pPr>
        <w:ind w:left="2105" w:hanging="420"/>
      </w:pPr>
    </w:lvl>
    <w:lvl w:ilvl="4" w:tplc="FFFFFFFF" w:tentative="1">
      <w:start w:val="1"/>
      <w:numFmt w:val="lowerLetter"/>
      <w:lvlText w:val="%5)"/>
      <w:lvlJc w:val="left"/>
      <w:pPr>
        <w:ind w:left="2525" w:hanging="420"/>
      </w:pPr>
    </w:lvl>
    <w:lvl w:ilvl="5" w:tplc="FFFFFFFF" w:tentative="1">
      <w:start w:val="1"/>
      <w:numFmt w:val="lowerRoman"/>
      <w:lvlText w:val="%6."/>
      <w:lvlJc w:val="right"/>
      <w:pPr>
        <w:ind w:left="2945" w:hanging="420"/>
      </w:pPr>
    </w:lvl>
    <w:lvl w:ilvl="6" w:tplc="FFFFFFFF" w:tentative="1">
      <w:start w:val="1"/>
      <w:numFmt w:val="decimal"/>
      <w:lvlText w:val="%7."/>
      <w:lvlJc w:val="left"/>
      <w:pPr>
        <w:ind w:left="3365" w:hanging="420"/>
      </w:pPr>
    </w:lvl>
    <w:lvl w:ilvl="7" w:tplc="FFFFFFFF" w:tentative="1">
      <w:start w:val="1"/>
      <w:numFmt w:val="lowerLetter"/>
      <w:lvlText w:val="%8)"/>
      <w:lvlJc w:val="left"/>
      <w:pPr>
        <w:ind w:left="3785" w:hanging="420"/>
      </w:pPr>
    </w:lvl>
    <w:lvl w:ilvl="8" w:tplc="FFFFFFFF" w:tentative="1">
      <w:start w:val="1"/>
      <w:numFmt w:val="lowerRoman"/>
      <w:lvlText w:val="%9."/>
      <w:lvlJc w:val="right"/>
      <w:pPr>
        <w:ind w:left="4205" w:hanging="420"/>
      </w:pPr>
    </w:lvl>
  </w:abstractNum>
  <w:abstractNum w:abstractNumId="20" w15:restartNumberingAfterBreak="0">
    <w:nsid w:val="7DDE0947"/>
    <w:multiLevelType w:val="hybridMultilevel"/>
    <w:tmpl w:val="13D420C4"/>
    <w:lvl w:ilvl="0" w:tplc="FFFFFFFF">
      <w:start w:val="1"/>
      <w:numFmt w:val="upperLetter"/>
      <w:lvlText w:val="%1."/>
      <w:lvlJc w:val="left"/>
    </w:lvl>
    <w:lvl w:ilvl="1" w:tplc="FFFFFFFF">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1" w15:restartNumberingAfterBreak="0">
    <w:nsid w:val="7DE17C10"/>
    <w:multiLevelType w:val="hybridMultilevel"/>
    <w:tmpl w:val="7BA4E2D0"/>
    <w:lvl w:ilvl="0" w:tplc="04090019">
      <w:start w:val="1"/>
      <w:numFmt w:val="lowerLetter"/>
      <w:lvlText w:val="%1)"/>
      <w:lvlJc w:val="left"/>
      <w:pPr>
        <w:ind w:left="1260" w:hanging="420"/>
      </w:p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num w:numId="1">
    <w:abstractNumId w:val="3"/>
  </w:num>
  <w:num w:numId="2">
    <w:abstractNumId w:val="0"/>
  </w:num>
  <w:num w:numId="3">
    <w:abstractNumId w:val="10"/>
  </w:num>
  <w:num w:numId="4">
    <w:abstractNumId w:val="1"/>
  </w:num>
  <w:num w:numId="5">
    <w:abstractNumId w:val="7"/>
  </w:num>
  <w:num w:numId="6">
    <w:abstractNumId w:val="20"/>
  </w:num>
  <w:num w:numId="7">
    <w:abstractNumId w:val="17"/>
  </w:num>
  <w:num w:numId="8">
    <w:abstractNumId w:val="13"/>
  </w:num>
  <w:num w:numId="9">
    <w:abstractNumId w:val="4"/>
  </w:num>
  <w:num w:numId="10">
    <w:abstractNumId w:val="5"/>
  </w:num>
  <w:num w:numId="11">
    <w:abstractNumId w:val="21"/>
  </w:num>
  <w:num w:numId="12">
    <w:abstractNumId w:val="15"/>
  </w:num>
  <w:num w:numId="13">
    <w:abstractNumId w:val="18"/>
  </w:num>
  <w:num w:numId="14">
    <w:abstractNumId w:val="8"/>
  </w:num>
  <w:num w:numId="15">
    <w:abstractNumId w:val="14"/>
  </w:num>
  <w:num w:numId="16">
    <w:abstractNumId w:val="19"/>
  </w:num>
  <w:num w:numId="17">
    <w:abstractNumId w:val="16"/>
  </w:num>
  <w:num w:numId="18">
    <w:abstractNumId w:val="2"/>
  </w:num>
  <w:num w:numId="19">
    <w:abstractNumId w:val="12"/>
  </w:num>
  <w:num w:numId="20">
    <w:abstractNumId w:val="6"/>
  </w:num>
  <w:num w:numId="21">
    <w:abstractNumId w:val="9"/>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6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06EF2"/>
    <w:rsid w:val="00000888"/>
    <w:rsid w:val="00015044"/>
    <w:rsid w:val="0002597A"/>
    <w:rsid w:val="0003523E"/>
    <w:rsid w:val="000527E2"/>
    <w:rsid w:val="00054D53"/>
    <w:rsid w:val="000A1F06"/>
    <w:rsid w:val="000D2F62"/>
    <w:rsid w:val="000D36B3"/>
    <w:rsid w:val="000F6FC7"/>
    <w:rsid w:val="00144A6E"/>
    <w:rsid w:val="00147BAC"/>
    <w:rsid w:val="001577EE"/>
    <w:rsid w:val="001610ED"/>
    <w:rsid w:val="001B658B"/>
    <w:rsid w:val="001D291E"/>
    <w:rsid w:val="001D36AB"/>
    <w:rsid w:val="001E3C40"/>
    <w:rsid w:val="001F2B4F"/>
    <w:rsid w:val="00214DBB"/>
    <w:rsid w:val="00217E28"/>
    <w:rsid w:val="00242E22"/>
    <w:rsid w:val="00250A75"/>
    <w:rsid w:val="002A7B31"/>
    <w:rsid w:val="002D12DE"/>
    <w:rsid w:val="002D7E99"/>
    <w:rsid w:val="002F6F4E"/>
    <w:rsid w:val="00313DCE"/>
    <w:rsid w:val="0032427D"/>
    <w:rsid w:val="003244A0"/>
    <w:rsid w:val="0032526E"/>
    <w:rsid w:val="00353364"/>
    <w:rsid w:val="00374B41"/>
    <w:rsid w:val="0038268A"/>
    <w:rsid w:val="0038757E"/>
    <w:rsid w:val="003A7760"/>
    <w:rsid w:val="003D6548"/>
    <w:rsid w:val="003F28A1"/>
    <w:rsid w:val="003F6EC4"/>
    <w:rsid w:val="0041217A"/>
    <w:rsid w:val="00427D1C"/>
    <w:rsid w:val="00435BCE"/>
    <w:rsid w:val="00440E38"/>
    <w:rsid w:val="00464E38"/>
    <w:rsid w:val="004D35B7"/>
    <w:rsid w:val="00506483"/>
    <w:rsid w:val="00534BD3"/>
    <w:rsid w:val="00573198"/>
    <w:rsid w:val="00577BCC"/>
    <w:rsid w:val="00593E04"/>
    <w:rsid w:val="00594651"/>
    <w:rsid w:val="005A365A"/>
    <w:rsid w:val="005B13DC"/>
    <w:rsid w:val="005C34E1"/>
    <w:rsid w:val="005C6F03"/>
    <w:rsid w:val="005D7897"/>
    <w:rsid w:val="00621821"/>
    <w:rsid w:val="006624C0"/>
    <w:rsid w:val="006642F4"/>
    <w:rsid w:val="00670B09"/>
    <w:rsid w:val="00687322"/>
    <w:rsid w:val="006B3078"/>
    <w:rsid w:val="006D7DD1"/>
    <w:rsid w:val="006F07F4"/>
    <w:rsid w:val="006F6AAC"/>
    <w:rsid w:val="00711B30"/>
    <w:rsid w:val="00744407"/>
    <w:rsid w:val="00783BF2"/>
    <w:rsid w:val="007B49BF"/>
    <w:rsid w:val="007C7B8B"/>
    <w:rsid w:val="0084754C"/>
    <w:rsid w:val="008650DF"/>
    <w:rsid w:val="00866B31"/>
    <w:rsid w:val="00882DC9"/>
    <w:rsid w:val="00893CFC"/>
    <w:rsid w:val="008A1902"/>
    <w:rsid w:val="008B1C54"/>
    <w:rsid w:val="008B52F9"/>
    <w:rsid w:val="008C2067"/>
    <w:rsid w:val="008E4A9A"/>
    <w:rsid w:val="0091080C"/>
    <w:rsid w:val="00912776"/>
    <w:rsid w:val="00915CC8"/>
    <w:rsid w:val="00932BB6"/>
    <w:rsid w:val="00934F67"/>
    <w:rsid w:val="009550AF"/>
    <w:rsid w:val="009729E7"/>
    <w:rsid w:val="00992FA6"/>
    <w:rsid w:val="00996F1B"/>
    <w:rsid w:val="009A03CE"/>
    <w:rsid w:val="009C3147"/>
    <w:rsid w:val="009C464C"/>
    <w:rsid w:val="00A06EF2"/>
    <w:rsid w:val="00A541CA"/>
    <w:rsid w:val="00AE1080"/>
    <w:rsid w:val="00B01541"/>
    <w:rsid w:val="00B01899"/>
    <w:rsid w:val="00B23349"/>
    <w:rsid w:val="00B34191"/>
    <w:rsid w:val="00B62A92"/>
    <w:rsid w:val="00B81A6E"/>
    <w:rsid w:val="00B81ED4"/>
    <w:rsid w:val="00BA0606"/>
    <w:rsid w:val="00BA4A55"/>
    <w:rsid w:val="00BD0D67"/>
    <w:rsid w:val="00BF2469"/>
    <w:rsid w:val="00C21350"/>
    <w:rsid w:val="00C26983"/>
    <w:rsid w:val="00C43AA7"/>
    <w:rsid w:val="00C57C18"/>
    <w:rsid w:val="00C63FD5"/>
    <w:rsid w:val="00C67E87"/>
    <w:rsid w:val="00CC667B"/>
    <w:rsid w:val="00CF341B"/>
    <w:rsid w:val="00D1051B"/>
    <w:rsid w:val="00D563F1"/>
    <w:rsid w:val="00D62D06"/>
    <w:rsid w:val="00D7399E"/>
    <w:rsid w:val="00D80A4C"/>
    <w:rsid w:val="00D87F9C"/>
    <w:rsid w:val="00D974EB"/>
    <w:rsid w:val="00DB0D53"/>
    <w:rsid w:val="00DB3041"/>
    <w:rsid w:val="00DE1C9E"/>
    <w:rsid w:val="00DE7BB2"/>
    <w:rsid w:val="00E0417A"/>
    <w:rsid w:val="00E23940"/>
    <w:rsid w:val="00E515E3"/>
    <w:rsid w:val="00E55166"/>
    <w:rsid w:val="00E640C4"/>
    <w:rsid w:val="00E765F1"/>
    <w:rsid w:val="00E81F9E"/>
    <w:rsid w:val="00EC11DD"/>
    <w:rsid w:val="00EF0F24"/>
    <w:rsid w:val="00EF1889"/>
    <w:rsid w:val="00F10B45"/>
    <w:rsid w:val="00F12949"/>
    <w:rsid w:val="00F23627"/>
    <w:rsid w:val="00F23DE2"/>
    <w:rsid w:val="00F251EE"/>
    <w:rsid w:val="00F347FB"/>
    <w:rsid w:val="00F70167"/>
    <w:rsid w:val="00F70E42"/>
    <w:rsid w:val="00FC00FF"/>
    <w:rsid w:val="00FD018A"/>
    <w:rsid w:val="00FE37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26E7375C"/>
  <w15:docId w15:val="{6173124D-34F5-4B61-9B84-349836B7C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7BAC"/>
    <w:pPr>
      <w:widowControl w:val="0"/>
      <w:jc w:val="both"/>
    </w:pPr>
  </w:style>
  <w:style w:type="paragraph" w:styleId="1">
    <w:name w:val="heading 1"/>
    <w:basedOn w:val="a"/>
    <w:next w:val="a"/>
    <w:link w:val="10"/>
    <w:uiPriority w:val="9"/>
    <w:qFormat/>
    <w:rsid w:val="00F10B45"/>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F10B4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BA0606"/>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rsid w:val="00435BCE"/>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10B45"/>
    <w:rPr>
      <w:b/>
      <w:bCs/>
      <w:kern w:val="44"/>
      <w:sz w:val="44"/>
      <w:szCs w:val="44"/>
    </w:rPr>
  </w:style>
  <w:style w:type="character" w:customStyle="1" w:styleId="20">
    <w:name w:val="标题 2 字符"/>
    <w:basedOn w:val="a0"/>
    <w:link w:val="2"/>
    <w:uiPriority w:val="9"/>
    <w:rsid w:val="00F10B45"/>
    <w:rPr>
      <w:rFonts w:asciiTheme="majorHAnsi" w:eastAsiaTheme="majorEastAsia" w:hAnsiTheme="majorHAnsi" w:cstheme="majorBidi"/>
      <w:b/>
      <w:bCs/>
      <w:sz w:val="32"/>
      <w:szCs w:val="32"/>
    </w:rPr>
  </w:style>
  <w:style w:type="character" w:styleId="a3">
    <w:name w:val="Hyperlink"/>
    <w:basedOn w:val="a0"/>
    <w:uiPriority w:val="99"/>
    <w:unhideWhenUsed/>
    <w:rsid w:val="00F10B45"/>
    <w:rPr>
      <w:color w:val="0000FF" w:themeColor="hyperlink"/>
      <w:u w:val="single"/>
    </w:rPr>
  </w:style>
  <w:style w:type="character" w:customStyle="1" w:styleId="11">
    <w:name w:val="未处理的提及1"/>
    <w:basedOn w:val="a0"/>
    <w:uiPriority w:val="99"/>
    <w:semiHidden/>
    <w:unhideWhenUsed/>
    <w:rsid w:val="00F10B45"/>
    <w:rPr>
      <w:color w:val="605E5C"/>
      <w:shd w:val="clear" w:color="auto" w:fill="E1DFDD"/>
    </w:rPr>
  </w:style>
  <w:style w:type="paragraph" w:styleId="a4">
    <w:name w:val="List Paragraph"/>
    <w:basedOn w:val="a"/>
    <w:uiPriority w:val="34"/>
    <w:qFormat/>
    <w:rsid w:val="001E3C40"/>
    <w:pPr>
      <w:ind w:firstLineChars="200" w:firstLine="420"/>
    </w:pPr>
  </w:style>
  <w:style w:type="paragraph" w:styleId="a5">
    <w:name w:val="Balloon Text"/>
    <w:basedOn w:val="a"/>
    <w:link w:val="a6"/>
    <w:uiPriority w:val="99"/>
    <w:semiHidden/>
    <w:unhideWhenUsed/>
    <w:rsid w:val="007C7B8B"/>
    <w:rPr>
      <w:sz w:val="18"/>
      <w:szCs w:val="18"/>
    </w:rPr>
  </w:style>
  <w:style w:type="character" w:customStyle="1" w:styleId="a6">
    <w:name w:val="批注框文本 字符"/>
    <w:basedOn w:val="a0"/>
    <w:link w:val="a5"/>
    <w:uiPriority w:val="99"/>
    <w:semiHidden/>
    <w:rsid w:val="007C7B8B"/>
    <w:rPr>
      <w:sz w:val="18"/>
      <w:szCs w:val="18"/>
    </w:rPr>
  </w:style>
  <w:style w:type="paragraph" w:styleId="a7">
    <w:name w:val="header"/>
    <w:basedOn w:val="a"/>
    <w:link w:val="a8"/>
    <w:uiPriority w:val="99"/>
    <w:semiHidden/>
    <w:unhideWhenUsed/>
    <w:rsid w:val="007C7B8B"/>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semiHidden/>
    <w:rsid w:val="007C7B8B"/>
    <w:rPr>
      <w:sz w:val="18"/>
      <w:szCs w:val="18"/>
    </w:rPr>
  </w:style>
  <w:style w:type="paragraph" w:styleId="a9">
    <w:name w:val="footer"/>
    <w:basedOn w:val="a"/>
    <w:link w:val="aa"/>
    <w:uiPriority w:val="99"/>
    <w:semiHidden/>
    <w:unhideWhenUsed/>
    <w:rsid w:val="007C7B8B"/>
    <w:pPr>
      <w:tabs>
        <w:tab w:val="center" w:pos="4153"/>
        <w:tab w:val="right" w:pos="8306"/>
      </w:tabs>
      <w:snapToGrid w:val="0"/>
      <w:jc w:val="left"/>
    </w:pPr>
    <w:rPr>
      <w:sz w:val="18"/>
      <w:szCs w:val="18"/>
    </w:rPr>
  </w:style>
  <w:style w:type="character" w:customStyle="1" w:styleId="aa">
    <w:name w:val="页脚 字符"/>
    <w:basedOn w:val="a0"/>
    <w:link w:val="a9"/>
    <w:uiPriority w:val="99"/>
    <w:semiHidden/>
    <w:rsid w:val="007C7B8B"/>
    <w:rPr>
      <w:sz w:val="18"/>
      <w:szCs w:val="18"/>
    </w:rPr>
  </w:style>
  <w:style w:type="character" w:customStyle="1" w:styleId="30">
    <w:name w:val="标题 3 字符"/>
    <w:basedOn w:val="a0"/>
    <w:link w:val="3"/>
    <w:uiPriority w:val="9"/>
    <w:rsid w:val="00BA0606"/>
    <w:rPr>
      <w:b/>
      <w:bCs/>
      <w:sz w:val="32"/>
      <w:szCs w:val="32"/>
    </w:rPr>
  </w:style>
  <w:style w:type="character" w:styleId="ab">
    <w:name w:val="annotation reference"/>
    <w:basedOn w:val="a0"/>
    <w:uiPriority w:val="99"/>
    <w:semiHidden/>
    <w:unhideWhenUsed/>
    <w:rsid w:val="004D35B7"/>
    <w:rPr>
      <w:sz w:val="21"/>
      <w:szCs w:val="21"/>
    </w:rPr>
  </w:style>
  <w:style w:type="paragraph" w:styleId="ac">
    <w:name w:val="annotation text"/>
    <w:basedOn w:val="a"/>
    <w:link w:val="ad"/>
    <w:uiPriority w:val="99"/>
    <w:semiHidden/>
    <w:unhideWhenUsed/>
    <w:rsid w:val="004D35B7"/>
    <w:pPr>
      <w:jc w:val="left"/>
    </w:pPr>
  </w:style>
  <w:style w:type="character" w:customStyle="1" w:styleId="ad">
    <w:name w:val="批注文字 字符"/>
    <w:basedOn w:val="a0"/>
    <w:link w:val="ac"/>
    <w:uiPriority w:val="99"/>
    <w:semiHidden/>
    <w:rsid w:val="004D35B7"/>
  </w:style>
  <w:style w:type="paragraph" w:styleId="ae">
    <w:name w:val="annotation subject"/>
    <w:basedOn w:val="ac"/>
    <w:next w:val="ac"/>
    <w:link w:val="af"/>
    <w:uiPriority w:val="99"/>
    <w:semiHidden/>
    <w:unhideWhenUsed/>
    <w:rsid w:val="004D35B7"/>
    <w:rPr>
      <w:b/>
      <w:bCs/>
    </w:rPr>
  </w:style>
  <w:style w:type="character" w:customStyle="1" w:styleId="af">
    <w:name w:val="批注主题 字符"/>
    <w:basedOn w:val="ad"/>
    <w:link w:val="ae"/>
    <w:uiPriority w:val="99"/>
    <w:semiHidden/>
    <w:rsid w:val="004D35B7"/>
    <w:rPr>
      <w:b/>
      <w:bCs/>
    </w:rPr>
  </w:style>
  <w:style w:type="character" w:customStyle="1" w:styleId="40">
    <w:name w:val="标题 4 字符"/>
    <w:basedOn w:val="a0"/>
    <w:link w:val="4"/>
    <w:uiPriority w:val="9"/>
    <w:rsid w:val="00435BCE"/>
    <w:rPr>
      <w:rFonts w:asciiTheme="majorHAnsi" w:eastAsiaTheme="majorEastAsia" w:hAnsiTheme="majorHAnsi" w:cstheme="majorBidi"/>
      <w:b/>
      <w:bCs/>
      <w:sz w:val="28"/>
      <w:szCs w:val="28"/>
    </w:rPr>
  </w:style>
  <w:style w:type="character" w:styleId="af0">
    <w:name w:val="Unresolved Mention"/>
    <w:basedOn w:val="a0"/>
    <w:uiPriority w:val="99"/>
    <w:semiHidden/>
    <w:unhideWhenUsed/>
    <w:rsid w:val="00C26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gif"/><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1.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theme" Target="theme/theme1.xml"/><Relationship Id="rId7" Type="http://schemas.openxmlformats.org/officeDocument/2006/relationships/hyperlink" Target="https://www.ejy365.com/"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yperlink" Target="http://www.ejy365.com" TargetMode="External"/><Relationship Id="rId40" Type="http://schemas.openxmlformats.org/officeDocument/2006/relationships/image" Target="media/image32.jpeg"/><Relationship Id="rId45" Type="http://schemas.openxmlformats.org/officeDocument/2006/relationships/image" Target="media/image37.png"/><Relationship Id="rId53" Type="http://schemas.openxmlformats.org/officeDocument/2006/relationships/hyperlink" Target="https://www.ejy365.com/" TargetMode="External"/><Relationship Id="rId5" Type="http://schemas.openxmlformats.org/officeDocument/2006/relationships/footnotes" Target="footnote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6.png"/><Relationship Id="rId52" Type="http://schemas.openxmlformats.org/officeDocument/2006/relationships/image" Target="media/image4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image" Target="media/image1.png"/><Relationship Id="rId51" Type="http://schemas.openxmlformats.org/officeDocument/2006/relationships/image" Target="media/image43.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3.jpeg"/><Relationship Id="rId41" Type="http://schemas.openxmlformats.org/officeDocument/2006/relationships/image" Target="media/image33.pn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606</TotalTime>
  <Pages>25</Pages>
  <Words>498</Words>
  <Characters>2842</Characters>
  <Application>Microsoft Office Word</Application>
  <DocSecurity>0</DocSecurity>
  <Lines>23</Lines>
  <Paragraphs>6</Paragraphs>
  <ScaleCrop>false</ScaleCrop>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fang jianbo</dc:creator>
  <cp:keywords/>
  <dc:description/>
  <cp:lastModifiedBy>fang jianbo</cp:lastModifiedBy>
  <cp:revision>100</cp:revision>
  <dcterms:created xsi:type="dcterms:W3CDTF">2022-01-19T02:09:00Z</dcterms:created>
  <dcterms:modified xsi:type="dcterms:W3CDTF">2022-01-26T07:08:00Z</dcterms:modified>
</cp:coreProperties>
</file>